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36C0" w:rsidRDefault="00B949DE" w:rsidP="000C36C0">
      <w:pPr>
        <w:tabs>
          <w:tab w:val="left" w:pos="-720"/>
        </w:tabs>
        <w:suppressAutoHyphens/>
        <w:jc w:val="right"/>
        <w:rPr>
          <w:rFonts w:ascii="Arial" w:hAnsi="Arial" w:cs="Arial"/>
          <w:b/>
          <w:noProof/>
          <w:sz w:val="24"/>
          <w:szCs w:val="24"/>
        </w:rPr>
      </w:pPr>
      <w:r>
        <w:rPr>
          <w:rFonts w:ascii="Arial" w:hAnsi="Arial" w:cs="Arial"/>
          <w:b/>
          <w:noProof/>
          <w:sz w:val="28"/>
        </w:rPr>
        <w:tab/>
      </w:r>
      <w:r>
        <w:rPr>
          <w:rFonts w:ascii="Arial" w:hAnsi="Arial" w:cs="Arial"/>
          <w:b/>
          <w:noProof/>
          <w:sz w:val="28"/>
        </w:rPr>
        <w:tab/>
      </w:r>
      <w:r w:rsidR="001B1747" w:rsidRPr="00B949DE">
        <w:rPr>
          <w:rFonts w:ascii="Arial" w:hAnsi="Arial" w:cs="Arial"/>
          <w:sz w:val="24"/>
          <w:szCs w:val="24"/>
          <w:lang w:val="en-GB"/>
        </w:rPr>
        <w:t>PRESIDENT’S COMMITTEE ON ANIMAL</w:t>
      </w:r>
      <w:r w:rsidR="001524F7" w:rsidRPr="00B949DE">
        <w:rPr>
          <w:rFonts w:ascii="Arial" w:hAnsi="Arial" w:cs="Arial"/>
          <w:sz w:val="24"/>
          <w:szCs w:val="24"/>
          <w:lang w:val="en-GB"/>
        </w:rPr>
        <w:t xml:space="preserve"> CARE</w:t>
      </w:r>
      <w:r w:rsidR="000C36C0" w:rsidRPr="000C36C0">
        <w:rPr>
          <w:rFonts w:ascii="Arial" w:hAnsi="Arial" w:cs="Arial"/>
          <w:b/>
          <w:noProof/>
          <w:sz w:val="24"/>
          <w:szCs w:val="24"/>
        </w:rPr>
        <w:t xml:space="preserve"> </w:t>
      </w:r>
    </w:p>
    <w:p w:rsidR="000C36C0" w:rsidRDefault="000C36C0" w:rsidP="001B1747">
      <w:pPr>
        <w:tabs>
          <w:tab w:val="right" w:pos="9360"/>
        </w:tabs>
        <w:suppressAutoHyphens/>
        <w:jc w:val="right"/>
        <w:rPr>
          <w:rFonts w:ascii="Arial" w:hAnsi="Arial" w:cs="Arial"/>
          <w:sz w:val="24"/>
          <w:szCs w:val="24"/>
          <w:lang w:val="en-GB"/>
        </w:rPr>
      </w:pPr>
      <w:r w:rsidRPr="00B949DE">
        <w:rPr>
          <w:rFonts w:ascii="Arial" w:hAnsi="Arial" w:cs="Arial"/>
          <w:sz w:val="24"/>
          <w:szCs w:val="24"/>
          <w:lang w:val="en-GB"/>
        </w:rPr>
        <w:t xml:space="preserve">Animal </w:t>
      </w:r>
      <w:r w:rsidR="00A11CEA">
        <w:rPr>
          <w:rFonts w:ascii="Arial" w:hAnsi="Arial" w:cs="Arial"/>
          <w:sz w:val="24"/>
          <w:szCs w:val="24"/>
          <w:lang w:val="en-GB"/>
        </w:rPr>
        <w:t>Use</w:t>
      </w:r>
      <w:r w:rsidRPr="00B949DE">
        <w:rPr>
          <w:rFonts w:ascii="Arial" w:hAnsi="Arial" w:cs="Arial"/>
          <w:sz w:val="24"/>
          <w:szCs w:val="24"/>
          <w:lang w:val="en-GB"/>
        </w:rPr>
        <w:t xml:space="preserve"> Protocol</w:t>
      </w:r>
      <w:r>
        <w:rPr>
          <w:rFonts w:ascii="Arial" w:hAnsi="Arial" w:cs="Arial"/>
          <w:sz w:val="24"/>
          <w:szCs w:val="24"/>
          <w:lang w:val="en-GB"/>
        </w:rPr>
        <w:t xml:space="preserve"> </w:t>
      </w:r>
    </w:p>
    <w:p w:rsidR="001524F7" w:rsidRPr="00B949DE" w:rsidRDefault="000C36C0" w:rsidP="001B1747">
      <w:pPr>
        <w:tabs>
          <w:tab w:val="right" w:pos="9360"/>
        </w:tabs>
        <w:suppressAutoHyphens/>
        <w:jc w:val="right"/>
        <w:rPr>
          <w:rFonts w:ascii="Arial" w:hAnsi="Arial" w:cs="Arial"/>
          <w:sz w:val="24"/>
          <w:szCs w:val="24"/>
          <w:lang w:val="en-GB"/>
        </w:rPr>
      </w:pPr>
      <w:r>
        <w:rPr>
          <w:rFonts w:ascii="Arial" w:hAnsi="Arial" w:cs="Arial"/>
          <w:b/>
          <w:noProof/>
          <w:sz w:val="24"/>
          <w:szCs w:val="24"/>
        </w:rPr>
        <w:t>APPENDIX</w:t>
      </w:r>
      <w:r w:rsidRPr="00B949DE">
        <w:rPr>
          <w:rFonts w:ascii="Arial" w:hAnsi="Arial" w:cs="Arial"/>
          <w:b/>
          <w:noProof/>
          <w:sz w:val="24"/>
          <w:szCs w:val="24"/>
        </w:rPr>
        <w:t xml:space="preserve"> 2</w:t>
      </w:r>
      <w:r>
        <w:rPr>
          <w:rFonts w:ascii="Arial" w:hAnsi="Arial" w:cs="Arial"/>
          <w:noProof/>
          <w:sz w:val="24"/>
          <w:szCs w:val="24"/>
        </w:rPr>
        <w:t xml:space="preserve"> </w:t>
      </w:r>
      <w:r w:rsidRPr="00B949DE">
        <w:rPr>
          <w:rFonts w:ascii="Arial" w:hAnsi="Arial" w:cs="Arial"/>
          <w:b/>
          <w:noProof/>
          <w:sz w:val="24"/>
          <w:szCs w:val="24"/>
        </w:rPr>
        <w:t>SURGICAL PROCEDURES</w:t>
      </w:r>
    </w:p>
    <w:p w:rsidR="001B1747" w:rsidRPr="001B1747" w:rsidRDefault="001B1747">
      <w:pPr>
        <w:tabs>
          <w:tab w:val="right" w:pos="9360"/>
        </w:tabs>
        <w:suppressAutoHyphens/>
        <w:rPr>
          <w:rFonts w:ascii="Arial" w:hAnsi="Arial" w:cs="Arial"/>
        </w:rPr>
      </w:pPr>
    </w:p>
    <w:p w:rsidR="001524F7" w:rsidRDefault="00E36B8C" w:rsidP="00955FF1">
      <w:pPr>
        <w:tabs>
          <w:tab w:val="left" w:pos="-720"/>
        </w:tabs>
        <w:suppressAutoHyphens/>
        <w:spacing w:line="79" w:lineRule="exact"/>
        <w:rPr>
          <w:rFonts w:ascii="Arial" w:hAnsi="Arial" w:cs="Arial"/>
          <w:b/>
          <w:noProof/>
          <w:sz w:val="28"/>
        </w:rPr>
      </w:pPr>
      <w:r w:rsidRPr="00E36B8C">
        <w:rPr>
          <w:rFonts w:ascii="Arial" w:hAnsi="Arial" w:cs="Arial"/>
          <w:noProof/>
        </w:rPr>
        <w:pict>
          <v:rect id="_x0000_s1026" style="position:absolute;margin-left:0;margin-top:0;width:468pt;height:3.95pt;z-index:-251658752;mso-position-horizontal-relative:margin" o:allowincell="f" fillcolor="gray" stroked="f" strokeweight=".05pt">
            <v:fill color2="black"/>
            <w10:wrap anchorx="margin"/>
          </v:rect>
        </w:pict>
      </w:r>
    </w:p>
    <w:p w:rsidR="001524F7" w:rsidRDefault="001524F7">
      <w:pPr>
        <w:tabs>
          <w:tab w:val="left" w:pos="-720"/>
        </w:tabs>
        <w:suppressAutoHyphens/>
        <w:rPr>
          <w:rFonts w:ascii="Arial" w:hAnsi="Arial" w:cs="Arial"/>
          <w:noProof/>
          <w:sz w:val="24"/>
        </w:rPr>
      </w:pPr>
      <w:r>
        <w:rPr>
          <w:rFonts w:ascii="Arial" w:hAnsi="Arial" w:cs="Arial"/>
          <w:noProof/>
          <w:sz w:val="24"/>
        </w:rPr>
        <w:t>Provide a description of all surgery-related procedures including:</w:t>
      </w:r>
    </w:p>
    <w:tbl>
      <w:tblPr>
        <w:tblW w:w="10620" w:type="dxa"/>
        <w:tblInd w:w="-511" w:type="dxa"/>
        <w:tblLayout w:type="fixed"/>
        <w:tblCellMar>
          <w:left w:w="119" w:type="dxa"/>
          <w:right w:w="119" w:type="dxa"/>
        </w:tblCellMar>
        <w:tblLook w:val="0000"/>
      </w:tblPr>
      <w:tblGrid>
        <w:gridCol w:w="10620"/>
      </w:tblGrid>
      <w:tr w:rsidR="001524F7">
        <w:trPr>
          <w:cantSplit/>
          <w:tblHeader/>
        </w:trPr>
        <w:tc>
          <w:tcPr>
            <w:tcW w:w="10620" w:type="dxa"/>
            <w:shd w:val="pct20" w:color="000000" w:fill="auto"/>
          </w:tcPr>
          <w:p w:rsidR="001524F7" w:rsidRDefault="008F237A" w:rsidP="00B66B17">
            <w:pPr>
              <w:widowControl w:val="0"/>
              <w:spacing w:after="47"/>
              <w:rPr>
                <w:rFonts w:ascii="Arial" w:hAnsi="Arial"/>
                <w:lang w:val="en-GB"/>
              </w:rPr>
            </w:pPr>
            <w:r>
              <w:rPr>
                <w:rFonts w:ascii="Arial" w:hAnsi="Arial" w:cs="Arial"/>
                <w:noProof/>
                <w:sz w:val="24"/>
              </w:rPr>
              <w:t xml:space="preserve">1. </w:t>
            </w:r>
            <w:r w:rsidR="00B63846">
              <w:rPr>
                <w:rFonts w:ascii="Arial" w:hAnsi="Arial" w:cs="Arial"/>
                <w:noProof/>
                <w:sz w:val="24"/>
              </w:rPr>
              <w:t xml:space="preserve"> </w:t>
            </w:r>
            <w:r w:rsidR="00B66B17">
              <w:rPr>
                <w:rFonts w:ascii="Arial" w:hAnsi="Arial" w:cs="Arial"/>
                <w:noProof/>
                <w:sz w:val="24"/>
              </w:rPr>
              <w:t xml:space="preserve">Location, </w:t>
            </w:r>
            <w:r w:rsidR="001524F7">
              <w:rPr>
                <w:rFonts w:ascii="Arial" w:hAnsi="Arial" w:cs="Arial"/>
                <w:noProof/>
                <w:sz w:val="24"/>
              </w:rPr>
              <w:t xml:space="preserve">duration and </w:t>
            </w:r>
            <w:r w:rsidR="005F47EA">
              <w:rPr>
                <w:rFonts w:ascii="Arial" w:hAnsi="Arial" w:cs="Arial"/>
                <w:noProof/>
                <w:sz w:val="24"/>
              </w:rPr>
              <w:t xml:space="preserve">the </w:t>
            </w:r>
            <w:r w:rsidR="001524F7">
              <w:rPr>
                <w:rFonts w:ascii="Arial" w:hAnsi="Arial" w:cs="Arial"/>
                <w:noProof/>
                <w:sz w:val="24"/>
              </w:rPr>
              <w:t>nature (recovery or non-recovery) of surgery.</w:t>
            </w:r>
          </w:p>
        </w:tc>
      </w:tr>
      <w:tr w:rsidR="001524F7">
        <w:tc>
          <w:tcPr>
            <w:tcW w:w="10620" w:type="dxa"/>
          </w:tcPr>
          <w:p w:rsidR="001524F7" w:rsidRPr="00B66B17" w:rsidRDefault="001524F7">
            <w:pPr>
              <w:widowControl w:val="0"/>
              <w:spacing w:before="99"/>
              <w:rPr>
                <w:rFonts w:ascii="Arial" w:hAnsi="Arial"/>
              </w:rPr>
            </w:pPr>
          </w:p>
          <w:p w:rsidR="001524F7" w:rsidRDefault="001524F7" w:rsidP="009C2677">
            <w:pPr>
              <w:widowControl w:val="0"/>
              <w:rPr>
                <w:rFonts w:ascii="Arial" w:hAnsi="Arial"/>
                <w:lang w:val="en-GB"/>
              </w:rPr>
            </w:pPr>
          </w:p>
        </w:tc>
      </w:tr>
    </w:tbl>
    <w:p w:rsidR="001524F7" w:rsidRDefault="001524F7">
      <w:pPr>
        <w:tabs>
          <w:tab w:val="left" w:pos="-720"/>
        </w:tabs>
        <w:suppressAutoHyphens/>
        <w:rPr>
          <w:rFonts w:ascii="Arial" w:hAnsi="Arial" w:cs="Arial"/>
          <w:noProof/>
          <w:sz w:val="24"/>
        </w:rPr>
      </w:pPr>
    </w:p>
    <w:tbl>
      <w:tblPr>
        <w:tblW w:w="10620" w:type="dxa"/>
        <w:tblInd w:w="-511" w:type="dxa"/>
        <w:tblLayout w:type="fixed"/>
        <w:tblCellMar>
          <w:left w:w="119" w:type="dxa"/>
          <w:right w:w="119" w:type="dxa"/>
        </w:tblCellMar>
        <w:tblLook w:val="0000"/>
      </w:tblPr>
      <w:tblGrid>
        <w:gridCol w:w="10620"/>
      </w:tblGrid>
      <w:tr w:rsidR="001524F7">
        <w:trPr>
          <w:cantSplit/>
          <w:tblHeader/>
        </w:trPr>
        <w:tc>
          <w:tcPr>
            <w:tcW w:w="10620" w:type="dxa"/>
            <w:shd w:val="pct20" w:color="000000" w:fill="auto"/>
          </w:tcPr>
          <w:p w:rsidR="001524F7" w:rsidRDefault="008F237A">
            <w:pPr>
              <w:widowControl w:val="0"/>
              <w:spacing w:after="47"/>
              <w:rPr>
                <w:rFonts w:ascii="Arial" w:hAnsi="Arial"/>
                <w:lang w:val="en-GB"/>
              </w:rPr>
            </w:pPr>
            <w:r>
              <w:rPr>
                <w:rFonts w:ascii="Arial" w:hAnsi="Arial" w:cs="Arial"/>
                <w:noProof/>
                <w:sz w:val="24"/>
              </w:rPr>
              <w:t xml:space="preserve">2.  </w:t>
            </w:r>
            <w:r w:rsidR="001524F7">
              <w:rPr>
                <w:rFonts w:ascii="Arial" w:hAnsi="Arial" w:cs="Arial"/>
                <w:noProof/>
                <w:sz w:val="24"/>
              </w:rPr>
              <w:t>Procedures</w:t>
            </w:r>
            <w:r w:rsidR="000C36C0">
              <w:rPr>
                <w:rFonts w:ascii="Arial" w:hAnsi="Arial" w:cs="Arial"/>
                <w:noProof/>
                <w:sz w:val="24"/>
              </w:rPr>
              <w:t xml:space="preserve"> for preparation of subject.  In</w:t>
            </w:r>
            <w:r w:rsidR="001524F7">
              <w:rPr>
                <w:rFonts w:ascii="Arial" w:hAnsi="Arial" w:cs="Arial"/>
                <w:noProof/>
                <w:sz w:val="24"/>
              </w:rPr>
              <w:t>c</w:t>
            </w:r>
            <w:r w:rsidR="000C36C0">
              <w:rPr>
                <w:rFonts w:ascii="Arial" w:hAnsi="Arial" w:cs="Arial"/>
                <w:noProof/>
                <w:sz w:val="24"/>
              </w:rPr>
              <w:t xml:space="preserve">lude </w:t>
            </w:r>
            <w:r w:rsidR="001524F7">
              <w:rPr>
                <w:rFonts w:ascii="Arial" w:hAnsi="Arial" w:cs="Arial"/>
                <w:noProof/>
                <w:sz w:val="24"/>
              </w:rPr>
              <w:t>pre-operative fasting/witholding of water, surgical scrubs, pre-medications and anaesthesia (drugs and dose).</w:t>
            </w:r>
          </w:p>
        </w:tc>
      </w:tr>
      <w:tr w:rsidR="001524F7">
        <w:tc>
          <w:tcPr>
            <w:tcW w:w="10620" w:type="dxa"/>
          </w:tcPr>
          <w:p w:rsidR="001524F7" w:rsidRDefault="001524F7">
            <w:pPr>
              <w:widowControl w:val="0"/>
              <w:spacing w:before="99"/>
              <w:rPr>
                <w:rFonts w:ascii="Arial" w:hAnsi="Arial"/>
                <w:lang w:val="en-GB"/>
              </w:rPr>
            </w:pPr>
          </w:p>
          <w:p w:rsidR="001524F7" w:rsidRDefault="001524F7">
            <w:pPr>
              <w:widowControl w:val="0"/>
              <w:rPr>
                <w:rFonts w:ascii="Arial" w:hAnsi="Arial"/>
                <w:lang w:val="en-GB"/>
              </w:rPr>
            </w:pPr>
          </w:p>
          <w:p w:rsidR="001524F7" w:rsidRDefault="001524F7">
            <w:pPr>
              <w:widowControl w:val="0"/>
              <w:spacing w:after="47"/>
              <w:rPr>
                <w:rFonts w:ascii="Arial" w:hAnsi="Arial"/>
                <w:lang w:val="en-GB"/>
              </w:rPr>
            </w:pPr>
          </w:p>
        </w:tc>
      </w:tr>
    </w:tbl>
    <w:p w:rsidR="001524F7" w:rsidRDefault="001524F7">
      <w:pPr>
        <w:tabs>
          <w:tab w:val="left" w:pos="-720"/>
        </w:tabs>
        <w:suppressAutoHyphens/>
        <w:rPr>
          <w:rFonts w:ascii="Arial" w:hAnsi="Arial" w:cs="Arial"/>
          <w:noProof/>
          <w:sz w:val="24"/>
        </w:rPr>
      </w:pPr>
    </w:p>
    <w:tbl>
      <w:tblPr>
        <w:tblW w:w="10620" w:type="dxa"/>
        <w:tblInd w:w="-511" w:type="dxa"/>
        <w:tblLayout w:type="fixed"/>
        <w:tblCellMar>
          <w:left w:w="119" w:type="dxa"/>
          <w:right w:w="119" w:type="dxa"/>
        </w:tblCellMar>
        <w:tblLook w:val="0000"/>
      </w:tblPr>
      <w:tblGrid>
        <w:gridCol w:w="3600"/>
        <w:gridCol w:w="7020"/>
      </w:tblGrid>
      <w:tr w:rsidR="001524F7" w:rsidTr="002660C0">
        <w:trPr>
          <w:cantSplit/>
        </w:trPr>
        <w:tc>
          <w:tcPr>
            <w:tcW w:w="3600" w:type="dxa"/>
            <w:tcBorders>
              <w:bottom w:val="single" w:sz="4" w:space="0" w:color="auto"/>
            </w:tcBorders>
            <w:shd w:val="pct30" w:color="000000" w:fill="auto"/>
          </w:tcPr>
          <w:p w:rsidR="001524F7" w:rsidRDefault="001524F7">
            <w:pPr>
              <w:pStyle w:val="EndnoteText"/>
              <w:widowControl w:val="0"/>
              <w:spacing w:before="99" w:after="47"/>
              <w:rPr>
                <w:rFonts w:ascii="Arial" w:hAnsi="Arial"/>
                <w:lang w:val="en-GB"/>
              </w:rPr>
            </w:pPr>
            <w:r>
              <w:rPr>
                <w:rFonts w:ascii="Arial" w:hAnsi="Arial"/>
                <w:lang w:val="en-GB"/>
              </w:rPr>
              <w:t>3.  Analgesic Agent</w:t>
            </w:r>
          </w:p>
        </w:tc>
        <w:tc>
          <w:tcPr>
            <w:tcW w:w="7020" w:type="dxa"/>
            <w:tcBorders>
              <w:bottom w:val="single" w:sz="4" w:space="0" w:color="auto"/>
            </w:tcBorders>
            <w:shd w:val="pct30" w:color="000000" w:fill="auto"/>
          </w:tcPr>
          <w:p w:rsidR="001524F7" w:rsidRDefault="001524F7">
            <w:pPr>
              <w:widowControl w:val="0"/>
              <w:spacing w:before="99" w:after="47"/>
              <w:rPr>
                <w:rFonts w:ascii="Arial" w:hAnsi="Arial"/>
                <w:lang w:val="en-GB"/>
              </w:rPr>
            </w:pPr>
            <w:r>
              <w:rPr>
                <w:rFonts w:ascii="Arial" w:hAnsi="Arial"/>
                <w:b/>
                <w:lang w:val="en-GB"/>
              </w:rPr>
              <w:t>SPECIFY:</w:t>
            </w:r>
          </w:p>
        </w:tc>
      </w:tr>
      <w:tr w:rsidR="001524F7" w:rsidTr="002660C0">
        <w:trPr>
          <w:cantSplit/>
        </w:trPr>
        <w:tc>
          <w:tcPr>
            <w:tcW w:w="3600" w:type="dxa"/>
            <w:tcBorders>
              <w:top w:val="single" w:sz="4" w:space="0" w:color="auto"/>
              <w:left w:val="single" w:sz="4" w:space="0" w:color="auto"/>
              <w:bottom w:val="single" w:sz="4" w:space="0" w:color="auto"/>
              <w:right w:val="single" w:sz="4" w:space="0" w:color="auto"/>
            </w:tcBorders>
            <w:shd w:val="pct20" w:color="000000" w:fill="auto"/>
          </w:tcPr>
          <w:p w:rsidR="001524F7" w:rsidRDefault="001524F7">
            <w:pPr>
              <w:widowControl w:val="0"/>
              <w:spacing w:before="99" w:after="47"/>
              <w:rPr>
                <w:rFonts w:ascii="Arial" w:hAnsi="Arial"/>
                <w:lang w:val="en-GB"/>
              </w:rPr>
            </w:pPr>
            <w:r>
              <w:rPr>
                <w:rFonts w:ascii="Arial" w:hAnsi="Arial"/>
                <w:lang w:val="en-GB"/>
              </w:rPr>
              <w:t>Drug Name/Concentration</w:t>
            </w:r>
          </w:p>
        </w:tc>
        <w:tc>
          <w:tcPr>
            <w:tcW w:w="7020" w:type="dxa"/>
            <w:tcBorders>
              <w:top w:val="single" w:sz="4" w:space="0" w:color="auto"/>
              <w:left w:val="single" w:sz="4" w:space="0" w:color="auto"/>
              <w:bottom w:val="single" w:sz="4" w:space="0" w:color="auto"/>
              <w:right w:val="single" w:sz="4" w:space="0" w:color="auto"/>
            </w:tcBorders>
          </w:tcPr>
          <w:p w:rsidR="001524F7" w:rsidRDefault="001524F7">
            <w:pPr>
              <w:widowControl w:val="0"/>
              <w:spacing w:before="99" w:after="47"/>
              <w:rPr>
                <w:rFonts w:ascii="Arial" w:hAnsi="Arial"/>
                <w:lang w:val="en-GB"/>
              </w:rPr>
            </w:pPr>
          </w:p>
        </w:tc>
      </w:tr>
      <w:tr w:rsidR="001524F7" w:rsidTr="002660C0">
        <w:trPr>
          <w:cantSplit/>
        </w:trPr>
        <w:tc>
          <w:tcPr>
            <w:tcW w:w="3600" w:type="dxa"/>
            <w:tcBorders>
              <w:top w:val="single" w:sz="4" w:space="0" w:color="auto"/>
              <w:left w:val="single" w:sz="4" w:space="0" w:color="auto"/>
              <w:bottom w:val="single" w:sz="4" w:space="0" w:color="auto"/>
              <w:right w:val="single" w:sz="4" w:space="0" w:color="auto"/>
            </w:tcBorders>
            <w:shd w:val="pct20" w:color="000000" w:fill="auto"/>
          </w:tcPr>
          <w:p w:rsidR="001524F7" w:rsidRDefault="001524F7">
            <w:pPr>
              <w:widowControl w:val="0"/>
              <w:spacing w:before="99" w:after="47"/>
              <w:rPr>
                <w:rFonts w:ascii="Arial" w:hAnsi="Arial"/>
                <w:lang w:val="en-GB"/>
              </w:rPr>
            </w:pPr>
            <w:r>
              <w:rPr>
                <w:rFonts w:ascii="Arial" w:hAnsi="Arial"/>
                <w:lang w:val="en-GB"/>
              </w:rPr>
              <w:t>Dose (mg/Kg)</w:t>
            </w:r>
          </w:p>
        </w:tc>
        <w:tc>
          <w:tcPr>
            <w:tcW w:w="7020" w:type="dxa"/>
            <w:tcBorders>
              <w:top w:val="single" w:sz="4" w:space="0" w:color="auto"/>
              <w:left w:val="single" w:sz="4" w:space="0" w:color="auto"/>
              <w:bottom w:val="single" w:sz="4" w:space="0" w:color="auto"/>
              <w:right w:val="single" w:sz="4" w:space="0" w:color="auto"/>
            </w:tcBorders>
          </w:tcPr>
          <w:p w:rsidR="001524F7" w:rsidRDefault="001524F7">
            <w:pPr>
              <w:widowControl w:val="0"/>
              <w:spacing w:before="99" w:after="47"/>
              <w:rPr>
                <w:rFonts w:ascii="Arial" w:hAnsi="Arial"/>
                <w:lang w:val="en-GB"/>
              </w:rPr>
            </w:pPr>
          </w:p>
        </w:tc>
      </w:tr>
      <w:tr w:rsidR="001524F7" w:rsidTr="002660C0">
        <w:trPr>
          <w:cantSplit/>
        </w:trPr>
        <w:tc>
          <w:tcPr>
            <w:tcW w:w="3600" w:type="dxa"/>
            <w:tcBorders>
              <w:top w:val="single" w:sz="4" w:space="0" w:color="auto"/>
              <w:left w:val="single" w:sz="4" w:space="0" w:color="auto"/>
              <w:bottom w:val="single" w:sz="4" w:space="0" w:color="auto"/>
              <w:right w:val="single" w:sz="4" w:space="0" w:color="auto"/>
            </w:tcBorders>
            <w:shd w:val="pct20" w:color="000000" w:fill="auto"/>
          </w:tcPr>
          <w:p w:rsidR="001524F7" w:rsidRDefault="00EB5489">
            <w:pPr>
              <w:widowControl w:val="0"/>
              <w:spacing w:before="99" w:after="47"/>
              <w:rPr>
                <w:rFonts w:ascii="Arial" w:hAnsi="Arial"/>
                <w:lang w:val="en-GB"/>
              </w:rPr>
            </w:pPr>
            <w:r>
              <w:rPr>
                <w:rFonts w:ascii="Arial" w:hAnsi="Arial"/>
                <w:lang w:val="en-GB"/>
              </w:rPr>
              <w:t>Administration r</w:t>
            </w:r>
            <w:r w:rsidR="001524F7">
              <w:rPr>
                <w:rFonts w:ascii="Arial" w:hAnsi="Arial"/>
                <w:lang w:val="en-GB"/>
              </w:rPr>
              <w:t>oute</w:t>
            </w:r>
          </w:p>
        </w:tc>
        <w:tc>
          <w:tcPr>
            <w:tcW w:w="7020" w:type="dxa"/>
            <w:tcBorders>
              <w:top w:val="single" w:sz="4" w:space="0" w:color="auto"/>
              <w:left w:val="single" w:sz="4" w:space="0" w:color="auto"/>
              <w:bottom w:val="single" w:sz="4" w:space="0" w:color="auto"/>
              <w:right w:val="single" w:sz="4" w:space="0" w:color="auto"/>
            </w:tcBorders>
          </w:tcPr>
          <w:p w:rsidR="001524F7" w:rsidRDefault="001524F7">
            <w:pPr>
              <w:widowControl w:val="0"/>
              <w:spacing w:before="99" w:after="47"/>
              <w:rPr>
                <w:rFonts w:ascii="Arial" w:hAnsi="Arial"/>
                <w:lang w:val="en-GB"/>
              </w:rPr>
            </w:pPr>
          </w:p>
        </w:tc>
      </w:tr>
      <w:tr w:rsidR="001524F7" w:rsidTr="002660C0">
        <w:trPr>
          <w:cantSplit/>
        </w:trPr>
        <w:tc>
          <w:tcPr>
            <w:tcW w:w="3600" w:type="dxa"/>
            <w:tcBorders>
              <w:top w:val="single" w:sz="4" w:space="0" w:color="auto"/>
              <w:left w:val="single" w:sz="4" w:space="0" w:color="auto"/>
              <w:bottom w:val="single" w:sz="4" w:space="0" w:color="auto"/>
              <w:right w:val="single" w:sz="4" w:space="0" w:color="auto"/>
            </w:tcBorders>
            <w:shd w:val="pct20" w:color="000000" w:fill="auto"/>
          </w:tcPr>
          <w:p w:rsidR="001524F7" w:rsidRDefault="001524F7">
            <w:pPr>
              <w:widowControl w:val="0"/>
              <w:spacing w:before="99" w:after="47"/>
              <w:rPr>
                <w:rFonts w:ascii="Arial" w:hAnsi="Arial"/>
                <w:lang w:val="en-GB"/>
              </w:rPr>
            </w:pPr>
            <w:r>
              <w:rPr>
                <w:rFonts w:ascii="Arial" w:hAnsi="Arial"/>
                <w:lang w:val="en-GB"/>
              </w:rPr>
              <w:t>Duration (how often, number of days)</w:t>
            </w:r>
          </w:p>
        </w:tc>
        <w:tc>
          <w:tcPr>
            <w:tcW w:w="7020" w:type="dxa"/>
            <w:tcBorders>
              <w:top w:val="single" w:sz="4" w:space="0" w:color="auto"/>
              <w:left w:val="single" w:sz="4" w:space="0" w:color="auto"/>
              <w:bottom w:val="single" w:sz="4" w:space="0" w:color="auto"/>
              <w:right w:val="single" w:sz="4" w:space="0" w:color="auto"/>
            </w:tcBorders>
          </w:tcPr>
          <w:p w:rsidR="001524F7" w:rsidRDefault="001524F7">
            <w:pPr>
              <w:widowControl w:val="0"/>
              <w:spacing w:before="99" w:after="47"/>
              <w:rPr>
                <w:rFonts w:ascii="Arial" w:hAnsi="Arial"/>
                <w:lang w:val="en-GB"/>
              </w:rPr>
            </w:pPr>
          </w:p>
        </w:tc>
      </w:tr>
    </w:tbl>
    <w:p w:rsidR="001524F7" w:rsidRDefault="00EB5489">
      <w:pPr>
        <w:tabs>
          <w:tab w:val="left" w:pos="-720"/>
        </w:tabs>
        <w:suppressAutoHyphens/>
        <w:rPr>
          <w:rFonts w:ascii="Arial" w:hAnsi="Arial" w:cs="Arial"/>
          <w:noProof/>
          <w:sz w:val="24"/>
        </w:rPr>
      </w:pPr>
      <w:r>
        <w:rPr>
          <w:rFonts w:ascii="Arial" w:hAnsi="Arial" w:cs="Arial"/>
        </w:rPr>
        <w:t>*</w:t>
      </w:r>
      <w:r w:rsidR="000C36C0">
        <w:rPr>
          <w:rFonts w:ascii="Arial" w:hAnsi="Arial" w:cs="Arial"/>
        </w:rPr>
        <w:t>Note</w:t>
      </w:r>
      <w:r>
        <w:rPr>
          <w:rFonts w:ascii="Arial" w:hAnsi="Arial" w:cs="Arial"/>
        </w:rPr>
        <w:t>*</w:t>
      </w:r>
      <w:r w:rsidR="000C36C0">
        <w:rPr>
          <w:rFonts w:ascii="Arial" w:hAnsi="Arial" w:cs="Arial"/>
        </w:rPr>
        <w:t xml:space="preserve">: Analgesics </w:t>
      </w:r>
      <w:r w:rsidR="001524F7">
        <w:rPr>
          <w:rFonts w:ascii="Arial" w:hAnsi="Arial" w:cs="Arial"/>
        </w:rPr>
        <w:t xml:space="preserve">should be given to animals prior to recovery from </w:t>
      </w:r>
      <w:proofErr w:type="spellStart"/>
      <w:r w:rsidR="001524F7">
        <w:rPr>
          <w:rFonts w:ascii="Arial" w:hAnsi="Arial" w:cs="Arial"/>
        </w:rPr>
        <w:t>anaesthesia</w:t>
      </w:r>
      <w:proofErr w:type="spellEnd"/>
      <w:r w:rsidR="001524F7">
        <w:rPr>
          <w:rFonts w:ascii="Arial" w:hAnsi="Arial" w:cs="Arial"/>
        </w:rPr>
        <w:t xml:space="preserve"> and may be required subsequently depending upon the species and temperament of the animal and the type of surgery it has undergone.  Thereafter, the animal(s) will be assessed and if there is continuing pain or distress, analgesics will be continued in conjunction with appropriate care.</w:t>
      </w:r>
    </w:p>
    <w:p w:rsidR="001524F7" w:rsidRDefault="001524F7" w:rsidP="009C2677">
      <w:pPr>
        <w:widowControl w:val="0"/>
        <w:spacing w:after="47"/>
        <w:rPr>
          <w:rFonts w:ascii="Arial" w:hAnsi="Arial" w:cs="Arial"/>
          <w:noProof/>
          <w:sz w:val="24"/>
        </w:rPr>
      </w:pPr>
    </w:p>
    <w:p w:rsidR="001524F7" w:rsidRDefault="001524F7">
      <w:pPr>
        <w:tabs>
          <w:tab w:val="left" w:pos="-720"/>
        </w:tabs>
        <w:suppressAutoHyphens/>
        <w:rPr>
          <w:rFonts w:ascii="Arial" w:hAnsi="Arial" w:cs="Arial"/>
          <w:noProof/>
          <w:sz w:val="24"/>
        </w:rPr>
      </w:pPr>
    </w:p>
    <w:tbl>
      <w:tblPr>
        <w:tblW w:w="10620" w:type="dxa"/>
        <w:tblInd w:w="-522" w:type="dxa"/>
        <w:tblLayout w:type="fixed"/>
        <w:tblLook w:val="04A0"/>
      </w:tblPr>
      <w:tblGrid>
        <w:gridCol w:w="10620"/>
      </w:tblGrid>
      <w:tr w:rsidR="00724B25" w:rsidRPr="00724B25" w:rsidTr="00724B25">
        <w:tc>
          <w:tcPr>
            <w:tcW w:w="10620" w:type="dxa"/>
            <w:shd w:val="clear" w:color="auto" w:fill="BFBFBF" w:themeFill="background1" w:themeFillShade="BF"/>
          </w:tcPr>
          <w:p w:rsidR="00185439" w:rsidRPr="00724B25" w:rsidRDefault="00185439" w:rsidP="00724B25">
            <w:pPr>
              <w:widowControl w:val="0"/>
              <w:spacing w:after="47"/>
              <w:rPr>
                <w:rFonts w:ascii="Arial" w:hAnsi="Arial"/>
                <w:lang w:val="en-GB"/>
              </w:rPr>
            </w:pPr>
            <w:r w:rsidRPr="00724B25">
              <w:rPr>
                <w:rFonts w:ascii="Arial" w:hAnsi="Arial" w:cs="Arial"/>
                <w:noProof/>
                <w:sz w:val="24"/>
              </w:rPr>
              <w:t xml:space="preserve">4.  </w:t>
            </w:r>
            <w:r w:rsidRPr="00724B25">
              <w:rPr>
                <w:rFonts w:ascii="Arial" w:hAnsi="Arial"/>
                <w:sz w:val="24"/>
                <w:lang w:val="en-GB"/>
              </w:rPr>
              <w:t>Describe the surgical procedure.  Include</w:t>
            </w:r>
            <w:r w:rsidRPr="00724B25">
              <w:rPr>
                <w:rFonts w:ascii="Arial" w:hAnsi="Arial" w:cs="Arial"/>
                <w:noProof/>
                <w:sz w:val="24"/>
              </w:rPr>
              <w:t xml:space="preserve"> instrumentation, suture material, guage of needle and level of asepsis.</w:t>
            </w:r>
          </w:p>
        </w:tc>
      </w:tr>
      <w:tr w:rsidR="00724B25" w:rsidRPr="00724B25" w:rsidTr="00724B25">
        <w:tc>
          <w:tcPr>
            <w:tcW w:w="10620" w:type="dxa"/>
          </w:tcPr>
          <w:p w:rsidR="00185439" w:rsidRPr="00724B25" w:rsidRDefault="00185439" w:rsidP="00724B25">
            <w:pPr>
              <w:widowControl w:val="0"/>
              <w:spacing w:before="99"/>
              <w:rPr>
                <w:rFonts w:ascii="Arial" w:hAnsi="Arial"/>
              </w:rPr>
            </w:pPr>
          </w:p>
          <w:p w:rsidR="00185439" w:rsidRPr="00724B25" w:rsidRDefault="00185439" w:rsidP="00724B25">
            <w:pPr>
              <w:widowControl w:val="0"/>
              <w:rPr>
                <w:rFonts w:ascii="Arial" w:hAnsi="Arial"/>
                <w:lang w:val="en-GB"/>
              </w:rPr>
            </w:pPr>
          </w:p>
        </w:tc>
      </w:tr>
    </w:tbl>
    <w:p w:rsidR="00185439" w:rsidRDefault="00185439">
      <w:pPr>
        <w:tabs>
          <w:tab w:val="left" w:pos="-720"/>
        </w:tabs>
        <w:suppressAutoHyphens/>
        <w:rPr>
          <w:rFonts w:ascii="Arial" w:hAnsi="Arial" w:cs="Arial"/>
          <w:noProof/>
          <w:sz w:val="24"/>
        </w:rPr>
      </w:pPr>
    </w:p>
    <w:p w:rsidR="00185439" w:rsidRDefault="00185439">
      <w:pPr>
        <w:tabs>
          <w:tab w:val="left" w:pos="-720"/>
        </w:tabs>
        <w:suppressAutoHyphens/>
        <w:rPr>
          <w:rFonts w:ascii="Arial" w:hAnsi="Arial" w:cs="Arial"/>
          <w:noProof/>
          <w:sz w:val="24"/>
        </w:rPr>
      </w:pPr>
    </w:p>
    <w:tbl>
      <w:tblPr>
        <w:tblW w:w="10620" w:type="dxa"/>
        <w:tblInd w:w="-522" w:type="dxa"/>
        <w:tblLook w:val="04A0"/>
      </w:tblPr>
      <w:tblGrid>
        <w:gridCol w:w="10620"/>
      </w:tblGrid>
      <w:tr w:rsidR="00185439" w:rsidRPr="00724B25" w:rsidTr="00724B25">
        <w:tc>
          <w:tcPr>
            <w:tcW w:w="10620" w:type="dxa"/>
            <w:shd w:val="clear" w:color="auto" w:fill="BFBFBF" w:themeFill="background1" w:themeFillShade="BF"/>
          </w:tcPr>
          <w:p w:rsidR="00185439" w:rsidRPr="00724B25" w:rsidRDefault="009C3134" w:rsidP="00724B25">
            <w:pPr>
              <w:tabs>
                <w:tab w:val="left" w:pos="-720"/>
              </w:tabs>
              <w:suppressAutoHyphens/>
              <w:rPr>
                <w:rFonts w:ascii="Arial" w:hAnsi="Arial" w:cs="Arial"/>
                <w:noProof/>
                <w:sz w:val="24"/>
              </w:rPr>
            </w:pPr>
            <w:r w:rsidRPr="00724B25">
              <w:rPr>
                <w:rFonts w:ascii="Arial" w:hAnsi="Arial"/>
                <w:sz w:val="24"/>
                <w:lang w:val="en-GB"/>
              </w:rPr>
              <w:t>5.  If animals will be marked or have tracking devices applied, describe procedure(s):</w:t>
            </w:r>
          </w:p>
        </w:tc>
      </w:tr>
      <w:tr w:rsidR="009C3134" w:rsidRPr="00724B25" w:rsidTr="00724B25">
        <w:tc>
          <w:tcPr>
            <w:tcW w:w="10620" w:type="dxa"/>
          </w:tcPr>
          <w:p w:rsidR="009C3134" w:rsidRPr="00724B25" w:rsidRDefault="009C3134" w:rsidP="00724B25">
            <w:pPr>
              <w:tabs>
                <w:tab w:val="left" w:pos="-720"/>
              </w:tabs>
              <w:suppressAutoHyphens/>
              <w:rPr>
                <w:rFonts w:ascii="Arial" w:hAnsi="Arial" w:cs="Arial"/>
                <w:noProof/>
                <w:sz w:val="24"/>
              </w:rPr>
            </w:pPr>
          </w:p>
        </w:tc>
      </w:tr>
    </w:tbl>
    <w:p w:rsidR="00185439" w:rsidRDefault="00185439">
      <w:pPr>
        <w:tabs>
          <w:tab w:val="left" w:pos="-720"/>
        </w:tabs>
        <w:suppressAutoHyphens/>
        <w:rPr>
          <w:rFonts w:ascii="Arial" w:hAnsi="Arial" w:cs="Arial"/>
          <w:noProof/>
          <w:sz w:val="24"/>
        </w:rPr>
      </w:pPr>
    </w:p>
    <w:p w:rsidR="009C3134" w:rsidRDefault="009C3134">
      <w:pPr>
        <w:tabs>
          <w:tab w:val="left" w:pos="-720"/>
        </w:tabs>
        <w:suppressAutoHyphens/>
        <w:rPr>
          <w:rFonts w:ascii="Arial" w:hAnsi="Arial" w:cs="Arial"/>
          <w:noProof/>
          <w:sz w:val="24"/>
        </w:rPr>
      </w:pPr>
    </w:p>
    <w:tbl>
      <w:tblPr>
        <w:tblW w:w="10620" w:type="dxa"/>
        <w:tblInd w:w="-511" w:type="dxa"/>
        <w:tblLayout w:type="fixed"/>
        <w:tblCellMar>
          <w:left w:w="119" w:type="dxa"/>
          <w:right w:w="119" w:type="dxa"/>
        </w:tblCellMar>
        <w:tblLook w:val="0000"/>
      </w:tblPr>
      <w:tblGrid>
        <w:gridCol w:w="3600"/>
        <w:gridCol w:w="7020"/>
      </w:tblGrid>
      <w:tr w:rsidR="009C3134" w:rsidTr="00E81180">
        <w:trPr>
          <w:cantSplit/>
        </w:trPr>
        <w:tc>
          <w:tcPr>
            <w:tcW w:w="3600" w:type="dxa"/>
            <w:tcBorders>
              <w:bottom w:val="single" w:sz="4" w:space="0" w:color="000000" w:themeColor="text1"/>
            </w:tcBorders>
            <w:shd w:val="pct30" w:color="000000" w:fill="auto"/>
          </w:tcPr>
          <w:p w:rsidR="009C3134" w:rsidRDefault="009C3134" w:rsidP="009C3134">
            <w:pPr>
              <w:pStyle w:val="EndnoteText"/>
              <w:widowControl w:val="0"/>
              <w:spacing w:before="99" w:after="47"/>
              <w:rPr>
                <w:rFonts w:ascii="Arial" w:hAnsi="Arial"/>
                <w:lang w:val="en-GB"/>
              </w:rPr>
            </w:pPr>
            <w:r>
              <w:rPr>
                <w:rFonts w:ascii="Arial" w:hAnsi="Arial"/>
                <w:lang w:val="en-GB"/>
              </w:rPr>
              <w:t>6.  Implants</w:t>
            </w:r>
          </w:p>
        </w:tc>
        <w:tc>
          <w:tcPr>
            <w:tcW w:w="7020" w:type="dxa"/>
            <w:tcBorders>
              <w:bottom w:val="single" w:sz="4" w:space="0" w:color="000000" w:themeColor="text1"/>
            </w:tcBorders>
            <w:shd w:val="pct30" w:color="000000" w:fill="auto"/>
          </w:tcPr>
          <w:p w:rsidR="009C3134" w:rsidRDefault="009C3134" w:rsidP="003637CE">
            <w:pPr>
              <w:widowControl w:val="0"/>
              <w:spacing w:before="99" w:after="47"/>
              <w:rPr>
                <w:rFonts w:ascii="Arial" w:hAnsi="Arial"/>
                <w:lang w:val="en-GB"/>
              </w:rPr>
            </w:pPr>
          </w:p>
        </w:tc>
      </w:tr>
      <w:tr w:rsidR="009C3134" w:rsidTr="00E81180">
        <w:trPr>
          <w:cantSplit/>
        </w:trPr>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pct20" w:color="000000" w:fill="auto"/>
          </w:tcPr>
          <w:p w:rsidR="009C3134" w:rsidRPr="00B61B5B" w:rsidRDefault="009C3134" w:rsidP="003637CE">
            <w:pPr>
              <w:widowControl w:val="0"/>
              <w:spacing w:before="99" w:after="47"/>
              <w:rPr>
                <w:rFonts w:ascii="Arial" w:hAnsi="Arial"/>
                <w:lang w:val="en-GB"/>
              </w:rPr>
            </w:pPr>
            <w:r w:rsidRPr="00B61B5B">
              <w:rPr>
                <w:rFonts w:ascii="Arial" w:hAnsi="Arial"/>
                <w:lang w:val="en-GB"/>
              </w:rPr>
              <w:t>Size and weight of implant (in relation to the animal</w:t>
            </w:r>
            <w:r>
              <w:rPr>
                <w:rFonts w:ascii="Arial" w:hAnsi="Arial"/>
                <w:lang w:val="en-GB"/>
              </w:rPr>
              <w:t>):</w:t>
            </w:r>
          </w:p>
        </w:tc>
        <w:tc>
          <w:tcPr>
            <w:tcW w:w="70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3134" w:rsidRDefault="009C3134" w:rsidP="003637CE">
            <w:pPr>
              <w:widowControl w:val="0"/>
              <w:spacing w:before="99" w:after="47"/>
              <w:rPr>
                <w:rFonts w:ascii="Arial" w:hAnsi="Arial"/>
                <w:lang w:val="en-GB"/>
              </w:rPr>
            </w:pPr>
          </w:p>
        </w:tc>
      </w:tr>
      <w:tr w:rsidR="009C3134" w:rsidTr="00E81180">
        <w:trPr>
          <w:cantSplit/>
        </w:trPr>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pct20" w:color="000000" w:fill="auto"/>
          </w:tcPr>
          <w:p w:rsidR="009C3134" w:rsidRPr="00B61B5B" w:rsidRDefault="009C3134" w:rsidP="003637CE">
            <w:pPr>
              <w:widowControl w:val="0"/>
              <w:spacing w:before="99" w:after="47"/>
              <w:rPr>
                <w:rFonts w:ascii="Arial" w:hAnsi="Arial"/>
                <w:lang w:val="en-GB"/>
              </w:rPr>
            </w:pPr>
            <w:r w:rsidRPr="00B61B5B">
              <w:rPr>
                <w:rFonts w:ascii="Arial" w:hAnsi="Arial"/>
                <w:lang w:val="en-GB"/>
              </w:rPr>
              <w:t>Manufacturer</w:t>
            </w:r>
            <w:r>
              <w:rPr>
                <w:rFonts w:ascii="Arial" w:hAnsi="Arial"/>
                <w:lang w:val="en-GB"/>
              </w:rPr>
              <w:t>:</w:t>
            </w:r>
          </w:p>
        </w:tc>
        <w:tc>
          <w:tcPr>
            <w:tcW w:w="70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3134" w:rsidRDefault="009C3134" w:rsidP="003637CE">
            <w:pPr>
              <w:widowControl w:val="0"/>
              <w:spacing w:before="99" w:after="47"/>
              <w:rPr>
                <w:rFonts w:ascii="Arial" w:hAnsi="Arial"/>
                <w:lang w:val="en-GB"/>
              </w:rPr>
            </w:pPr>
          </w:p>
        </w:tc>
      </w:tr>
      <w:tr w:rsidR="009C3134" w:rsidTr="00E81180">
        <w:trPr>
          <w:cantSplit/>
        </w:trPr>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pct20" w:color="000000" w:fill="auto"/>
          </w:tcPr>
          <w:p w:rsidR="009C3134" w:rsidRPr="00B61B5B" w:rsidRDefault="009C3134" w:rsidP="003637CE">
            <w:pPr>
              <w:widowControl w:val="0"/>
              <w:spacing w:before="99" w:after="47"/>
              <w:rPr>
                <w:rFonts w:ascii="Arial" w:hAnsi="Arial"/>
                <w:lang w:val="en-GB"/>
              </w:rPr>
            </w:pPr>
            <w:r w:rsidRPr="00B61B5B">
              <w:rPr>
                <w:rFonts w:ascii="Arial" w:hAnsi="Arial"/>
                <w:lang w:val="en-GB"/>
              </w:rPr>
              <w:t>Estimated length of time the implant will be useful for data collection</w:t>
            </w:r>
            <w:r>
              <w:rPr>
                <w:rFonts w:ascii="Arial" w:hAnsi="Arial"/>
                <w:lang w:val="en-GB"/>
              </w:rPr>
              <w:t>:</w:t>
            </w:r>
          </w:p>
        </w:tc>
        <w:tc>
          <w:tcPr>
            <w:tcW w:w="70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3134" w:rsidRDefault="009C3134" w:rsidP="003637CE">
            <w:pPr>
              <w:widowControl w:val="0"/>
              <w:spacing w:before="99" w:after="47"/>
              <w:rPr>
                <w:rFonts w:ascii="Arial" w:hAnsi="Arial"/>
                <w:lang w:val="en-GB"/>
              </w:rPr>
            </w:pPr>
          </w:p>
        </w:tc>
      </w:tr>
      <w:tr w:rsidR="009C3134" w:rsidTr="00E81180">
        <w:trPr>
          <w:cantSplit/>
        </w:trPr>
        <w:tc>
          <w:tcPr>
            <w:tcW w:w="36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pct20" w:color="000000" w:fill="auto"/>
          </w:tcPr>
          <w:p w:rsidR="009C3134" w:rsidRPr="00B61B5B" w:rsidRDefault="009C3134" w:rsidP="009C3134">
            <w:pPr>
              <w:widowControl w:val="0"/>
              <w:spacing w:before="99" w:after="47"/>
              <w:rPr>
                <w:rFonts w:ascii="Arial" w:hAnsi="Arial"/>
                <w:lang w:val="en-GB"/>
              </w:rPr>
            </w:pPr>
            <w:r w:rsidRPr="00B61B5B">
              <w:rPr>
                <w:rFonts w:ascii="Arial" w:hAnsi="Arial"/>
                <w:lang w:val="en-GB"/>
              </w:rPr>
              <w:lastRenderedPageBreak/>
              <w:t>Will the implant need to be retrieved at any point?  If so describe, the proce</w:t>
            </w:r>
            <w:r>
              <w:rPr>
                <w:rFonts w:ascii="Arial" w:hAnsi="Arial"/>
                <w:lang w:val="en-GB"/>
              </w:rPr>
              <w:t>dures</w:t>
            </w:r>
            <w:r w:rsidRPr="00B61B5B">
              <w:rPr>
                <w:rFonts w:ascii="Arial" w:hAnsi="Arial"/>
                <w:lang w:val="en-GB"/>
              </w:rPr>
              <w:t xml:space="preserve"> for how this will be done</w:t>
            </w:r>
            <w:r>
              <w:rPr>
                <w:rFonts w:ascii="Arial" w:hAnsi="Arial"/>
                <w:lang w:val="en-GB"/>
              </w:rPr>
              <w:t>:</w:t>
            </w:r>
          </w:p>
        </w:tc>
        <w:tc>
          <w:tcPr>
            <w:tcW w:w="70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C3134" w:rsidRDefault="009C3134" w:rsidP="003637CE">
            <w:pPr>
              <w:widowControl w:val="0"/>
              <w:spacing w:before="99" w:after="47"/>
              <w:rPr>
                <w:rFonts w:ascii="Arial" w:hAnsi="Arial"/>
                <w:lang w:val="en-GB"/>
              </w:rPr>
            </w:pPr>
          </w:p>
        </w:tc>
      </w:tr>
    </w:tbl>
    <w:p w:rsidR="009C3134" w:rsidRDefault="009C3134">
      <w:pPr>
        <w:tabs>
          <w:tab w:val="left" w:pos="-720"/>
        </w:tabs>
        <w:suppressAutoHyphens/>
        <w:rPr>
          <w:rFonts w:ascii="Arial" w:hAnsi="Arial" w:cs="Arial"/>
          <w:noProof/>
          <w:sz w:val="24"/>
        </w:rPr>
      </w:pPr>
    </w:p>
    <w:p w:rsidR="009C3134" w:rsidRDefault="009C3134">
      <w:pPr>
        <w:tabs>
          <w:tab w:val="left" w:pos="-720"/>
        </w:tabs>
        <w:suppressAutoHyphens/>
        <w:rPr>
          <w:rFonts w:ascii="Arial" w:hAnsi="Arial" w:cs="Arial"/>
          <w:noProof/>
          <w:sz w:val="24"/>
        </w:rPr>
      </w:pPr>
    </w:p>
    <w:tbl>
      <w:tblPr>
        <w:tblW w:w="10620" w:type="dxa"/>
        <w:tblInd w:w="-511" w:type="dxa"/>
        <w:tblLayout w:type="fixed"/>
        <w:tblCellMar>
          <w:left w:w="119" w:type="dxa"/>
          <w:right w:w="119" w:type="dxa"/>
        </w:tblCellMar>
        <w:tblLook w:val="0000"/>
      </w:tblPr>
      <w:tblGrid>
        <w:gridCol w:w="10620"/>
      </w:tblGrid>
      <w:tr w:rsidR="009C3134" w:rsidTr="009C3134">
        <w:trPr>
          <w:cantSplit/>
          <w:trHeight w:val="360"/>
          <w:tblHeader/>
        </w:trPr>
        <w:tc>
          <w:tcPr>
            <w:tcW w:w="10620" w:type="dxa"/>
            <w:shd w:val="pct20" w:color="000000" w:fill="auto"/>
          </w:tcPr>
          <w:p w:rsidR="009C3134" w:rsidRPr="009C3134" w:rsidRDefault="009C3134" w:rsidP="009C3134">
            <w:pPr>
              <w:widowControl w:val="0"/>
              <w:spacing w:after="47"/>
              <w:rPr>
                <w:rFonts w:ascii="Arial" w:hAnsi="Arial" w:cs="Arial"/>
                <w:noProof/>
                <w:sz w:val="24"/>
              </w:rPr>
            </w:pPr>
            <w:r>
              <w:rPr>
                <w:rFonts w:ascii="Arial" w:hAnsi="Arial" w:cs="Arial"/>
                <w:noProof/>
                <w:sz w:val="24"/>
              </w:rPr>
              <w:t xml:space="preserve">   7. Post Operative Care:</w:t>
            </w:r>
          </w:p>
        </w:tc>
      </w:tr>
      <w:tr w:rsidR="009C3134" w:rsidTr="009C3134">
        <w:trPr>
          <w:cantSplit/>
          <w:trHeight w:val="360"/>
          <w:tblHeader/>
        </w:trPr>
        <w:tc>
          <w:tcPr>
            <w:tcW w:w="10620" w:type="dxa"/>
            <w:shd w:val="clear" w:color="000000" w:fill="auto"/>
          </w:tcPr>
          <w:p w:rsidR="009C3134" w:rsidRDefault="009C3134" w:rsidP="009C3134">
            <w:pPr>
              <w:widowControl w:val="0"/>
              <w:spacing w:after="47"/>
              <w:rPr>
                <w:rFonts w:ascii="Arial" w:hAnsi="Arial" w:cs="Arial"/>
                <w:noProof/>
                <w:sz w:val="24"/>
              </w:rPr>
            </w:pPr>
          </w:p>
        </w:tc>
      </w:tr>
    </w:tbl>
    <w:p w:rsidR="009C3134" w:rsidRDefault="009C3134">
      <w:pPr>
        <w:tabs>
          <w:tab w:val="left" w:pos="-720"/>
        </w:tabs>
        <w:suppressAutoHyphens/>
        <w:rPr>
          <w:rFonts w:ascii="Arial" w:hAnsi="Arial" w:cs="Arial"/>
          <w:noProof/>
          <w:sz w:val="24"/>
        </w:rPr>
      </w:pPr>
    </w:p>
    <w:tbl>
      <w:tblPr>
        <w:tblW w:w="10620" w:type="dxa"/>
        <w:tblInd w:w="-522" w:type="dxa"/>
        <w:tblLook w:val="04A0"/>
      </w:tblPr>
      <w:tblGrid>
        <w:gridCol w:w="10620"/>
      </w:tblGrid>
      <w:tr w:rsidR="009C3134" w:rsidRPr="00724B25" w:rsidTr="00724B25">
        <w:tc>
          <w:tcPr>
            <w:tcW w:w="10620" w:type="dxa"/>
            <w:shd w:val="clear" w:color="auto" w:fill="BFBFBF" w:themeFill="background1" w:themeFillShade="BF"/>
          </w:tcPr>
          <w:p w:rsidR="009C3134" w:rsidRPr="00724B25" w:rsidRDefault="009C3134" w:rsidP="00724B25">
            <w:pPr>
              <w:numPr>
                <w:ilvl w:val="0"/>
                <w:numId w:val="10"/>
              </w:numPr>
              <w:tabs>
                <w:tab w:val="left" w:pos="-720"/>
              </w:tabs>
              <w:suppressAutoHyphens/>
              <w:rPr>
                <w:rFonts w:ascii="Arial" w:hAnsi="Arial" w:cs="Arial"/>
                <w:noProof/>
                <w:sz w:val="24"/>
              </w:rPr>
            </w:pPr>
            <w:r w:rsidRPr="00724B25">
              <w:rPr>
                <w:rFonts w:ascii="Arial" w:hAnsi="Arial" w:cs="Arial"/>
                <w:noProof/>
                <w:sz w:val="24"/>
              </w:rPr>
              <w:t xml:space="preserve"> Provide a summary of the post-operative care plan.</w:t>
            </w:r>
          </w:p>
        </w:tc>
      </w:tr>
      <w:tr w:rsidR="009C3134" w:rsidRPr="00724B25" w:rsidTr="00724B25">
        <w:tc>
          <w:tcPr>
            <w:tcW w:w="10620" w:type="dxa"/>
          </w:tcPr>
          <w:p w:rsidR="009C3134" w:rsidRPr="00724B25" w:rsidRDefault="009C3134" w:rsidP="00724B25">
            <w:pPr>
              <w:tabs>
                <w:tab w:val="left" w:pos="-720"/>
              </w:tabs>
              <w:suppressAutoHyphens/>
              <w:rPr>
                <w:rFonts w:ascii="Arial" w:hAnsi="Arial" w:cs="Arial"/>
                <w:noProof/>
                <w:sz w:val="24"/>
              </w:rPr>
            </w:pPr>
          </w:p>
        </w:tc>
      </w:tr>
    </w:tbl>
    <w:p w:rsidR="009C3134" w:rsidRDefault="009C3134">
      <w:pPr>
        <w:tabs>
          <w:tab w:val="left" w:pos="-720"/>
        </w:tabs>
        <w:suppressAutoHyphens/>
        <w:rPr>
          <w:rFonts w:ascii="Arial" w:hAnsi="Arial" w:cs="Arial"/>
          <w:noProof/>
          <w:sz w:val="24"/>
        </w:rPr>
      </w:pPr>
    </w:p>
    <w:tbl>
      <w:tblPr>
        <w:tblW w:w="10620" w:type="dxa"/>
        <w:tblInd w:w="-522" w:type="dxa"/>
        <w:tblLook w:val="04A0"/>
      </w:tblPr>
      <w:tblGrid>
        <w:gridCol w:w="10620"/>
      </w:tblGrid>
      <w:tr w:rsidR="009C3134" w:rsidRPr="00724B25" w:rsidTr="00724B25">
        <w:tc>
          <w:tcPr>
            <w:tcW w:w="10620" w:type="dxa"/>
            <w:shd w:val="clear" w:color="auto" w:fill="BFBFBF" w:themeFill="background1" w:themeFillShade="BF"/>
          </w:tcPr>
          <w:p w:rsidR="009C3134" w:rsidRPr="00724B25" w:rsidRDefault="009C3134" w:rsidP="00724B25">
            <w:pPr>
              <w:numPr>
                <w:ilvl w:val="0"/>
                <w:numId w:val="10"/>
              </w:numPr>
              <w:tabs>
                <w:tab w:val="left" w:pos="-720"/>
              </w:tabs>
              <w:suppressAutoHyphens/>
              <w:rPr>
                <w:rFonts w:ascii="Arial" w:hAnsi="Arial" w:cs="Arial"/>
                <w:noProof/>
                <w:sz w:val="24"/>
              </w:rPr>
            </w:pPr>
            <w:r w:rsidRPr="00724B25">
              <w:rPr>
                <w:rFonts w:ascii="Arial" w:hAnsi="Arial" w:cs="Arial"/>
                <w:noProof/>
                <w:sz w:val="24"/>
              </w:rPr>
              <w:t>Describe the frequency, duration and personnel responsible for monitoring.</w:t>
            </w:r>
          </w:p>
        </w:tc>
      </w:tr>
      <w:tr w:rsidR="009C3134" w:rsidRPr="00724B25" w:rsidTr="00724B25">
        <w:tc>
          <w:tcPr>
            <w:tcW w:w="10620" w:type="dxa"/>
          </w:tcPr>
          <w:p w:rsidR="009C3134" w:rsidRPr="00724B25" w:rsidRDefault="009C3134" w:rsidP="00724B25">
            <w:pPr>
              <w:tabs>
                <w:tab w:val="left" w:pos="-720"/>
              </w:tabs>
              <w:suppressAutoHyphens/>
              <w:rPr>
                <w:rFonts w:ascii="Arial" w:hAnsi="Arial" w:cs="Arial"/>
                <w:noProof/>
                <w:sz w:val="24"/>
              </w:rPr>
            </w:pPr>
          </w:p>
        </w:tc>
      </w:tr>
    </w:tbl>
    <w:p w:rsidR="009C3134" w:rsidRDefault="009C3134">
      <w:pPr>
        <w:tabs>
          <w:tab w:val="left" w:pos="-720"/>
        </w:tabs>
        <w:suppressAutoHyphens/>
        <w:rPr>
          <w:rFonts w:ascii="Arial" w:hAnsi="Arial" w:cs="Arial"/>
          <w:noProof/>
          <w:sz w:val="24"/>
        </w:rPr>
      </w:pPr>
    </w:p>
    <w:tbl>
      <w:tblPr>
        <w:tblW w:w="10620" w:type="dxa"/>
        <w:tblInd w:w="-511" w:type="dxa"/>
        <w:tblLayout w:type="fixed"/>
        <w:tblCellMar>
          <w:left w:w="119" w:type="dxa"/>
          <w:right w:w="119" w:type="dxa"/>
        </w:tblCellMar>
        <w:tblLook w:val="0000"/>
      </w:tblPr>
      <w:tblGrid>
        <w:gridCol w:w="10620"/>
      </w:tblGrid>
      <w:tr w:rsidR="001524F7" w:rsidTr="009C3134">
        <w:trPr>
          <w:cantSplit/>
          <w:tblHeader/>
        </w:trPr>
        <w:tc>
          <w:tcPr>
            <w:tcW w:w="10620" w:type="dxa"/>
            <w:shd w:val="pct20" w:color="000000" w:fill="auto"/>
          </w:tcPr>
          <w:p w:rsidR="001524F7" w:rsidRDefault="004741CD" w:rsidP="004741CD">
            <w:pPr>
              <w:widowControl w:val="0"/>
              <w:numPr>
                <w:ilvl w:val="0"/>
                <w:numId w:val="7"/>
              </w:numPr>
              <w:spacing w:after="47"/>
              <w:rPr>
                <w:rFonts w:ascii="Arial" w:hAnsi="Arial"/>
                <w:lang w:val="en-GB"/>
              </w:rPr>
            </w:pPr>
            <w:r>
              <w:rPr>
                <w:rFonts w:ascii="Arial" w:hAnsi="Arial" w:cs="Arial"/>
                <w:noProof/>
                <w:sz w:val="24"/>
              </w:rPr>
              <w:t>Describe the c</w:t>
            </w:r>
            <w:r w:rsidR="001524F7">
              <w:rPr>
                <w:rFonts w:ascii="Arial" w:hAnsi="Arial" w:cs="Arial"/>
                <w:noProof/>
                <w:sz w:val="24"/>
              </w:rPr>
              <w:t>riteria used to end monitoring.</w:t>
            </w:r>
          </w:p>
        </w:tc>
      </w:tr>
      <w:tr w:rsidR="009C3134" w:rsidTr="009C3134">
        <w:trPr>
          <w:cantSplit/>
          <w:tblHeader/>
        </w:trPr>
        <w:tc>
          <w:tcPr>
            <w:tcW w:w="10620" w:type="dxa"/>
            <w:shd w:val="clear" w:color="000000" w:fill="auto"/>
          </w:tcPr>
          <w:p w:rsidR="009C3134" w:rsidRDefault="009C3134" w:rsidP="009C3134">
            <w:pPr>
              <w:widowControl w:val="0"/>
              <w:spacing w:after="47"/>
              <w:ind w:left="180"/>
              <w:rPr>
                <w:rFonts w:ascii="Arial" w:hAnsi="Arial" w:cs="Arial"/>
                <w:noProof/>
                <w:sz w:val="24"/>
              </w:rPr>
            </w:pPr>
          </w:p>
        </w:tc>
      </w:tr>
    </w:tbl>
    <w:p w:rsidR="001524F7" w:rsidRDefault="001524F7">
      <w:pPr>
        <w:tabs>
          <w:tab w:val="left" w:pos="-720"/>
        </w:tabs>
        <w:suppressAutoHyphens/>
        <w:rPr>
          <w:rFonts w:ascii="Arial" w:hAnsi="Arial" w:cs="Arial"/>
          <w:noProof/>
          <w:sz w:val="24"/>
        </w:rPr>
      </w:pPr>
    </w:p>
    <w:p w:rsidR="009C3134" w:rsidRDefault="009C3134">
      <w:pPr>
        <w:tabs>
          <w:tab w:val="left" w:pos="-720"/>
        </w:tabs>
        <w:suppressAutoHyphens/>
        <w:rPr>
          <w:rFonts w:ascii="Arial" w:hAnsi="Arial" w:cs="Arial"/>
          <w:noProof/>
          <w:sz w:val="24"/>
        </w:rPr>
      </w:pPr>
    </w:p>
    <w:tbl>
      <w:tblPr>
        <w:tblW w:w="10620" w:type="dxa"/>
        <w:tblInd w:w="-511" w:type="dxa"/>
        <w:tblLayout w:type="fixed"/>
        <w:tblCellMar>
          <w:left w:w="119" w:type="dxa"/>
          <w:right w:w="119" w:type="dxa"/>
        </w:tblCellMar>
        <w:tblLook w:val="0000"/>
      </w:tblPr>
      <w:tblGrid>
        <w:gridCol w:w="10620"/>
      </w:tblGrid>
      <w:tr w:rsidR="001524F7">
        <w:trPr>
          <w:cantSplit/>
          <w:tblHeader/>
        </w:trPr>
        <w:tc>
          <w:tcPr>
            <w:tcW w:w="10620" w:type="dxa"/>
            <w:shd w:val="pct20" w:color="000000" w:fill="auto"/>
          </w:tcPr>
          <w:p w:rsidR="001524F7" w:rsidRDefault="00B61B5B" w:rsidP="00B61B5B">
            <w:pPr>
              <w:widowControl w:val="0"/>
              <w:spacing w:after="47"/>
              <w:ind w:left="180"/>
              <w:rPr>
                <w:rFonts w:ascii="Arial" w:hAnsi="Arial"/>
                <w:sz w:val="24"/>
                <w:lang w:val="en-GB"/>
              </w:rPr>
            </w:pPr>
            <w:r>
              <w:rPr>
                <w:rFonts w:ascii="Arial" w:hAnsi="Arial" w:cs="Arial"/>
                <w:noProof/>
                <w:sz w:val="24"/>
              </w:rPr>
              <w:t>8.</w:t>
            </w:r>
            <w:r w:rsidR="001524F7">
              <w:rPr>
                <w:rFonts w:ascii="Arial" w:hAnsi="Arial" w:cs="Arial"/>
                <w:noProof/>
                <w:sz w:val="24"/>
              </w:rPr>
              <w:tab/>
              <w:t xml:space="preserve">If applicable, </w:t>
            </w:r>
            <w:r w:rsidR="004741CD">
              <w:rPr>
                <w:rFonts w:ascii="Arial" w:hAnsi="Arial" w:cs="Arial"/>
                <w:noProof/>
                <w:sz w:val="24"/>
              </w:rPr>
              <w:t xml:space="preserve">name </w:t>
            </w:r>
            <w:r w:rsidR="001524F7">
              <w:rPr>
                <w:rFonts w:ascii="Arial" w:hAnsi="Arial" w:cs="Arial"/>
                <w:noProof/>
                <w:sz w:val="24"/>
              </w:rPr>
              <w:t xml:space="preserve">the antibiotic to be administered (including dosage, route of administration and justification for usage).  </w:t>
            </w:r>
          </w:p>
        </w:tc>
      </w:tr>
      <w:tr w:rsidR="001524F7">
        <w:tc>
          <w:tcPr>
            <w:tcW w:w="10620" w:type="dxa"/>
          </w:tcPr>
          <w:p w:rsidR="001524F7" w:rsidRDefault="001524F7" w:rsidP="00E773E1">
            <w:pPr>
              <w:widowControl w:val="0"/>
              <w:rPr>
                <w:rFonts w:ascii="Arial" w:hAnsi="Arial"/>
                <w:lang w:val="en-GB"/>
              </w:rPr>
            </w:pPr>
          </w:p>
        </w:tc>
      </w:tr>
    </w:tbl>
    <w:p w:rsidR="001524F7" w:rsidRDefault="001524F7">
      <w:pPr>
        <w:tabs>
          <w:tab w:val="left" w:pos="-720"/>
        </w:tabs>
        <w:suppressAutoHyphens/>
        <w:rPr>
          <w:rFonts w:ascii="Arial" w:hAnsi="Arial" w:cs="Arial"/>
          <w:noProof/>
          <w:sz w:val="24"/>
        </w:rPr>
      </w:pPr>
    </w:p>
    <w:tbl>
      <w:tblPr>
        <w:tblW w:w="10620" w:type="dxa"/>
        <w:tblInd w:w="-511" w:type="dxa"/>
        <w:tblLayout w:type="fixed"/>
        <w:tblCellMar>
          <w:left w:w="119" w:type="dxa"/>
          <w:right w:w="119" w:type="dxa"/>
        </w:tblCellMar>
        <w:tblLook w:val="0000"/>
      </w:tblPr>
      <w:tblGrid>
        <w:gridCol w:w="10620"/>
      </w:tblGrid>
      <w:tr w:rsidR="001524F7">
        <w:trPr>
          <w:cantSplit/>
          <w:tblHeader/>
        </w:trPr>
        <w:tc>
          <w:tcPr>
            <w:tcW w:w="10620" w:type="dxa"/>
            <w:shd w:val="pct20" w:color="000000" w:fill="auto"/>
          </w:tcPr>
          <w:p w:rsidR="001524F7" w:rsidRDefault="00B61B5B">
            <w:pPr>
              <w:widowControl w:val="0"/>
              <w:spacing w:after="47"/>
              <w:ind w:left="180"/>
              <w:rPr>
                <w:rFonts w:ascii="Arial" w:hAnsi="Arial"/>
                <w:sz w:val="24"/>
                <w:lang w:val="en-GB"/>
              </w:rPr>
            </w:pPr>
            <w:r>
              <w:rPr>
                <w:rFonts w:ascii="Arial" w:hAnsi="Arial" w:cs="Arial"/>
                <w:noProof/>
                <w:sz w:val="24"/>
              </w:rPr>
              <w:t>9</w:t>
            </w:r>
            <w:r w:rsidR="001524F7">
              <w:rPr>
                <w:rFonts w:ascii="Arial" w:hAnsi="Arial" w:cs="Arial"/>
                <w:noProof/>
                <w:sz w:val="24"/>
              </w:rPr>
              <w:t>.</w:t>
            </w:r>
            <w:r w:rsidR="001524F7">
              <w:rPr>
                <w:rFonts w:ascii="Arial" w:hAnsi="Arial" w:cs="Arial"/>
                <w:noProof/>
                <w:sz w:val="24"/>
              </w:rPr>
              <w:tab/>
              <w:t>Describe emergency procedures.</w:t>
            </w:r>
          </w:p>
        </w:tc>
      </w:tr>
      <w:tr w:rsidR="001524F7">
        <w:tc>
          <w:tcPr>
            <w:tcW w:w="10620" w:type="dxa"/>
          </w:tcPr>
          <w:p w:rsidR="001524F7" w:rsidRDefault="001524F7" w:rsidP="00E773E1">
            <w:pPr>
              <w:widowControl w:val="0"/>
              <w:rPr>
                <w:rFonts w:ascii="Arial" w:hAnsi="Arial"/>
                <w:lang w:val="en-GB"/>
              </w:rPr>
            </w:pPr>
          </w:p>
        </w:tc>
      </w:tr>
    </w:tbl>
    <w:p w:rsidR="001524F7" w:rsidRDefault="001524F7">
      <w:pPr>
        <w:tabs>
          <w:tab w:val="left" w:pos="-720"/>
        </w:tabs>
        <w:suppressAutoHyphens/>
        <w:rPr>
          <w:noProof/>
        </w:rPr>
      </w:pPr>
    </w:p>
    <w:sectPr w:rsidR="001524F7" w:rsidSect="001C3F8B">
      <w:footerReference w:type="default" r:id="rId8"/>
      <w:endnotePr>
        <w:numFmt w:val="decimal"/>
      </w:endnotePr>
      <w:pgSz w:w="12240" w:h="15840"/>
      <w:pgMar w:top="810" w:right="1440" w:bottom="990" w:left="1440" w:header="1440" w:footer="144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4B25" w:rsidRDefault="00724B25">
      <w:pPr>
        <w:spacing w:line="20" w:lineRule="exact"/>
        <w:rPr>
          <w:sz w:val="24"/>
        </w:rPr>
      </w:pPr>
    </w:p>
  </w:endnote>
  <w:endnote w:type="continuationSeparator" w:id="0">
    <w:p w:rsidR="00724B25" w:rsidRDefault="00724B25">
      <w:r>
        <w:rPr>
          <w:sz w:val="24"/>
        </w:rPr>
        <w:t xml:space="preserve"> </w:t>
      </w:r>
    </w:p>
  </w:endnote>
  <w:endnote w:type="continuationNotice" w:id="1">
    <w:p w:rsidR="00724B25" w:rsidRDefault="00724B25">
      <w:r>
        <w:rPr>
          <w:sz w:val="24"/>
        </w:rP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Univers">
    <w:panose1 w:val="020B0603020202030204"/>
    <w:charset w:val="00"/>
    <w:family w:val="swiss"/>
    <w:pitch w:val="variable"/>
    <w:sig w:usb0="00000007" w:usb1="00000000" w:usb2="00000000" w:usb3="00000000" w:csb0="00000093"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CEA" w:rsidRPr="00A11CEA" w:rsidRDefault="00A11CEA">
    <w:pPr>
      <w:pStyle w:val="Footer"/>
      <w:rPr>
        <w:rFonts w:ascii="Arial" w:hAnsi="Arial" w:cs="Arial"/>
        <w:i/>
      </w:rPr>
    </w:pPr>
    <w:r w:rsidRPr="00A11CEA">
      <w:rPr>
        <w:rFonts w:ascii="Arial" w:hAnsi="Arial" w:cs="Arial"/>
        <w:i/>
      </w:rPr>
      <w:t>Last updated November 2011</w:t>
    </w:r>
  </w:p>
  <w:p w:rsidR="00A11CEA" w:rsidRDefault="00A11CE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4B25" w:rsidRDefault="00724B25">
      <w:r>
        <w:rPr>
          <w:sz w:val="24"/>
        </w:rPr>
        <w:separator/>
      </w:r>
    </w:p>
  </w:footnote>
  <w:footnote w:type="continuationSeparator" w:id="0">
    <w:p w:rsidR="00724B25" w:rsidRDefault="00724B2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E6267"/>
    <w:multiLevelType w:val="hybridMultilevel"/>
    <w:tmpl w:val="71460A76"/>
    <w:lvl w:ilvl="0" w:tplc="20AA753E">
      <w:start w:val="1"/>
      <w:numFmt w:val="lowerLetter"/>
      <w:lvlText w:val="%1)"/>
      <w:lvlJc w:val="left"/>
      <w:pPr>
        <w:tabs>
          <w:tab w:val="num" w:pos="1080"/>
        </w:tabs>
        <w:ind w:left="1080" w:hanging="360"/>
      </w:pPr>
      <w:rPr>
        <w:rFonts w:cs="Aria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D3B4A9E"/>
    <w:multiLevelType w:val="hybridMultilevel"/>
    <w:tmpl w:val="1786E2C2"/>
    <w:lvl w:ilvl="0" w:tplc="50B23C50">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5DF25FC"/>
    <w:multiLevelType w:val="hybridMultilevel"/>
    <w:tmpl w:val="D2FE115A"/>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A51271B"/>
    <w:multiLevelType w:val="hybridMultilevel"/>
    <w:tmpl w:val="CD5CEF3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8C533F7"/>
    <w:multiLevelType w:val="hybridMultilevel"/>
    <w:tmpl w:val="60AC3634"/>
    <w:lvl w:ilvl="0" w:tplc="04090017">
      <w:start w:val="1"/>
      <w:numFmt w:val="lowerLetter"/>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9124C6F"/>
    <w:multiLevelType w:val="hybridMultilevel"/>
    <w:tmpl w:val="F182A9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FFD4241"/>
    <w:multiLevelType w:val="hybridMultilevel"/>
    <w:tmpl w:val="F58212E2"/>
    <w:lvl w:ilvl="0" w:tplc="70D28B48">
      <w:start w:val="2"/>
      <w:numFmt w:val="lowerLetter"/>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7">
    <w:nsid w:val="65790D8C"/>
    <w:multiLevelType w:val="hybridMultilevel"/>
    <w:tmpl w:val="C786F504"/>
    <w:lvl w:ilvl="0" w:tplc="F2D811D8">
      <w:start w:val="3"/>
      <w:numFmt w:val="lowerLetter"/>
      <w:lvlText w:val="%1)"/>
      <w:lvlJc w:val="left"/>
      <w:pPr>
        <w:tabs>
          <w:tab w:val="num" w:pos="540"/>
        </w:tabs>
        <w:ind w:left="540" w:hanging="360"/>
      </w:pPr>
      <w:rPr>
        <w:rFonts w:cs="Arial" w:hint="default"/>
        <w:sz w:val="24"/>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8">
    <w:nsid w:val="69647D67"/>
    <w:multiLevelType w:val="hybridMultilevel"/>
    <w:tmpl w:val="17101DCA"/>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CDA3506"/>
    <w:multiLevelType w:val="hybridMultilevel"/>
    <w:tmpl w:val="D72A0226"/>
    <w:lvl w:ilvl="0" w:tplc="5104755C">
      <w:start w:val="2"/>
      <w:numFmt w:val="lowerLetter"/>
      <w:lvlText w:val="%1)"/>
      <w:lvlJc w:val="left"/>
      <w:pPr>
        <w:tabs>
          <w:tab w:val="num" w:pos="540"/>
        </w:tabs>
        <w:ind w:left="540" w:hanging="360"/>
      </w:pPr>
      <w:rPr>
        <w:rFonts w:cs="Arial" w:hint="default"/>
        <w:sz w:val="24"/>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num w:numId="1">
    <w:abstractNumId w:val="1"/>
  </w:num>
  <w:num w:numId="2">
    <w:abstractNumId w:val="8"/>
  </w:num>
  <w:num w:numId="3">
    <w:abstractNumId w:val="3"/>
  </w:num>
  <w:num w:numId="4">
    <w:abstractNumId w:val="2"/>
  </w:num>
  <w:num w:numId="5">
    <w:abstractNumId w:val="6"/>
  </w:num>
  <w:num w:numId="6">
    <w:abstractNumId w:val="9"/>
  </w:num>
  <w:num w:numId="7">
    <w:abstractNumId w:val="7"/>
  </w:num>
  <w:num w:numId="8">
    <w:abstractNumId w:val="0"/>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oNotTrackMoves/>
  <w:defaultTabStop w:val="720"/>
  <w:hyphenationZone w:val="95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noTabHangInd/>
    <w:noColumnBalance/>
    <w:usePrinterMetrics/>
    <w:doNotSuppressParagraphBorder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524F7"/>
    <w:rsid w:val="000527CB"/>
    <w:rsid w:val="00083952"/>
    <w:rsid w:val="000C36C0"/>
    <w:rsid w:val="001524F7"/>
    <w:rsid w:val="00164F51"/>
    <w:rsid w:val="00185439"/>
    <w:rsid w:val="001B1747"/>
    <w:rsid w:val="001C3F8B"/>
    <w:rsid w:val="001F20C2"/>
    <w:rsid w:val="002660C0"/>
    <w:rsid w:val="002B4E42"/>
    <w:rsid w:val="002F6586"/>
    <w:rsid w:val="00340B42"/>
    <w:rsid w:val="00464885"/>
    <w:rsid w:val="004741CD"/>
    <w:rsid w:val="00486C36"/>
    <w:rsid w:val="004E2DD7"/>
    <w:rsid w:val="005774BD"/>
    <w:rsid w:val="005F47EA"/>
    <w:rsid w:val="006E26FE"/>
    <w:rsid w:val="00724B25"/>
    <w:rsid w:val="007A6B63"/>
    <w:rsid w:val="008F237A"/>
    <w:rsid w:val="00955FF1"/>
    <w:rsid w:val="009C2677"/>
    <w:rsid w:val="009C3134"/>
    <w:rsid w:val="00A11CEA"/>
    <w:rsid w:val="00A36115"/>
    <w:rsid w:val="00A70E90"/>
    <w:rsid w:val="00B52C9B"/>
    <w:rsid w:val="00B5686C"/>
    <w:rsid w:val="00B61B5B"/>
    <w:rsid w:val="00B63846"/>
    <w:rsid w:val="00B66B17"/>
    <w:rsid w:val="00B80840"/>
    <w:rsid w:val="00B949DE"/>
    <w:rsid w:val="00CC1713"/>
    <w:rsid w:val="00D566FE"/>
    <w:rsid w:val="00E36B8C"/>
    <w:rsid w:val="00E773E1"/>
    <w:rsid w:val="00E81180"/>
    <w:rsid w:val="00E90CEF"/>
    <w:rsid w:val="00EB5489"/>
    <w:rsid w:val="00ED5A1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3F8B"/>
    <w:rPr>
      <w:rFonts w:ascii="Courier New" w:hAnsi="Courier New"/>
    </w:rPr>
  </w:style>
  <w:style w:type="paragraph" w:styleId="Heading1">
    <w:name w:val="heading 1"/>
    <w:basedOn w:val="Normal"/>
    <w:next w:val="Normal"/>
    <w:qFormat/>
    <w:rsid w:val="001C3F8B"/>
    <w:pPr>
      <w:keepNext/>
      <w:tabs>
        <w:tab w:val="left" w:pos="-720"/>
      </w:tabs>
      <w:suppressAutoHyphens/>
      <w:jc w:val="right"/>
      <w:outlineLvl w:val="0"/>
    </w:pPr>
    <w:rPr>
      <w:rFonts w:ascii="Univers (W1)" w:hAnsi="Univers (W1)"/>
      <w:b/>
      <w:i/>
      <w:iCs/>
      <w:noProof/>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1C3F8B"/>
    <w:rPr>
      <w:sz w:val="24"/>
    </w:rPr>
  </w:style>
  <w:style w:type="character" w:styleId="EndnoteReference">
    <w:name w:val="endnote reference"/>
    <w:basedOn w:val="DefaultParagraphFont"/>
    <w:semiHidden/>
    <w:rsid w:val="001C3F8B"/>
    <w:rPr>
      <w:vertAlign w:val="superscript"/>
    </w:rPr>
  </w:style>
  <w:style w:type="paragraph" w:styleId="FootnoteText">
    <w:name w:val="footnote text"/>
    <w:basedOn w:val="Normal"/>
    <w:semiHidden/>
    <w:rsid w:val="001C3F8B"/>
    <w:rPr>
      <w:sz w:val="24"/>
    </w:rPr>
  </w:style>
  <w:style w:type="character" w:styleId="FootnoteReference">
    <w:name w:val="footnote reference"/>
    <w:basedOn w:val="DefaultParagraphFont"/>
    <w:semiHidden/>
    <w:rsid w:val="001C3F8B"/>
    <w:rPr>
      <w:vertAlign w:val="superscript"/>
    </w:rPr>
  </w:style>
  <w:style w:type="paragraph" w:styleId="TOC1">
    <w:name w:val="toc 1"/>
    <w:basedOn w:val="Normal"/>
    <w:next w:val="Normal"/>
    <w:semiHidden/>
    <w:rsid w:val="001C3F8B"/>
    <w:pPr>
      <w:tabs>
        <w:tab w:val="right" w:leader="dot" w:pos="9360"/>
      </w:tabs>
      <w:suppressAutoHyphens/>
      <w:spacing w:before="480"/>
      <w:ind w:left="720" w:right="720" w:hanging="720"/>
    </w:pPr>
  </w:style>
  <w:style w:type="paragraph" w:styleId="TOC2">
    <w:name w:val="toc 2"/>
    <w:basedOn w:val="Normal"/>
    <w:next w:val="Normal"/>
    <w:semiHidden/>
    <w:rsid w:val="001C3F8B"/>
    <w:pPr>
      <w:tabs>
        <w:tab w:val="right" w:leader="dot" w:pos="9360"/>
      </w:tabs>
      <w:suppressAutoHyphens/>
      <w:ind w:left="1440" w:right="720" w:hanging="720"/>
    </w:pPr>
  </w:style>
  <w:style w:type="paragraph" w:styleId="TOC3">
    <w:name w:val="toc 3"/>
    <w:basedOn w:val="Normal"/>
    <w:next w:val="Normal"/>
    <w:semiHidden/>
    <w:rsid w:val="001C3F8B"/>
    <w:pPr>
      <w:tabs>
        <w:tab w:val="right" w:leader="dot" w:pos="9360"/>
      </w:tabs>
      <w:suppressAutoHyphens/>
      <w:ind w:left="2160" w:right="720" w:hanging="720"/>
    </w:pPr>
  </w:style>
  <w:style w:type="paragraph" w:styleId="TOC4">
    <w:name w:val="toc 4"/>
    <w:basedOn w:val="Normal"/>
    <w:next w:val="Normal"/>
    <w:semiHidden/>
    <w:rsid w:val="001C3F8B"/>
    <w:pPr>
      <w:tabs>
        <w:tab w:val="right" w:leader="dot" w:pos="9360"/>
      </w:tabs>
      <w:suppressAutoHyphens/>
      <w:ind w:left="2880" w:right="720" w:hanging="720"/>
    </w:pPr>
  </w:style>
  <w:style w:type="paragraph" w:styleId="TOC5">
    <w:name w:val="toc 5"/>
    <w:basedOn w:val="Normal"/>
    <w:next w:val="Normal"/>
    <w:semiHidden/>
    <w:rsid w:val="001C3F8B"/>
    <w:pPr>
      <w:tabs>
        <w:tab w:val="right" w:leader="dot" w:pos="9360"/>
      </w:tabs>
      <w:suppressAutoHyphens/>
      <w:ind w:left="3600" w:right="720" w:hanging="720"/>
    </w:pPr>
  </w:style>
  <w:style w:type="paragraph" w:styleId="TOC6">
    <w:name w:val="toc 6"/>
    <w:basedOn w:val="Normal"/>
    <w:next w:val="Normal"/>
    <w:semiHidden/>
    <w:rsid w:val="001C3F8B"/>
    <w:pPr>
      <w:tabs>
        <w:tab w:val="right" w:pos="9360"/>
      </w:tabs>
      <w:suppressAutoHyphens/>
      <w:ind w:left="720" w:hanging="720"/>
    </w:pPr>
  </w:style>
  <w:style w:type="paragraph" w:styleId="TOC7">
    <w:name w:val="toc 7"/>
    <w:basedOn w:val="Normal"/>
    <w:next w:val="Normal"/>
    <w:semiHidden/>
    <w:rsid w:val="001C3F8B"/>
    <w:pPr>
      <w:suppressAutoHyphens/>
      <w:ind w:left="720" w:hanging="720"/>
    </w:pPr>
  </w:style>
  <w:style w:type="paragraph" w:styleId="TOC8">
    <w:name w:val="toc 8"/>
    <w:basedOn w:val="Normal"/>
    <w:next w:val="Normal"/>
    <w:semiHidden/>
    <w:rsid w:val="001C3F8B"/>
    <w:pPr>
      <w:tabs>
        <w:tab w:val="right" w:pos="9360"/>
      </w:tabs>
      <w:suppressAutoHyphens/>
      <w:ind w:left="720" w:hanging="720"/>
    </w:pPr>
  </w:style>
  <w:style w:type="paragraph" w:styleId="TOC9">
    <w:name w:val="toc 9"/>
    <w:basedOn w:val="Normal"/>
    <w:next w:val="Normal"/>
    <w:semiHidden/>
    <w:rsid w:val="001C3F8B"/>
    <w:pPr>
      <w:tabs>
        <w:tab w:val="right" w:leader="dot" w:pos="9360"/>
      </w:tabs>
      <w:suppressAutoHyphens/>
      <w:ind w:left="720" w:hanging="720"/>
    </w:pPr>
  </w:style>
  <w:style w:type="paragraph" w:styleId="Index1">
    <w:name w:val="index 1"/>
    <w:basedOn w:val="Normal"/>
    <w:next w:val="Normal"/>
    <w:semiHidden/>
    <w:rsid w:val="001C3F8B"/>
    <w:pPr>
      <w:tabs>
        <w:tab w:val="right" w:leader="dot" w:pos="9360"/>
      </w:tabs>
      <w:suppressAutoHyphens/>
      <w:ind w:left="1440" w:right="720" w:hanging="1440"/>
    </w:pPr>
  </w:style>
  <w:style w:type="paragraph" w:styleId="Index2">
    <w:name w:val="index 2"/>
    <w:basedOn w:val="Normal"/>
    <w:next w:val="Normal"/>
    <w:semiHidden/>
    <w:rsid w:val="001C3F8B"/>
    <w:pPr>
      <w:tabs>
        <w:tab w:val="right" w:leader="dot" w:pos="9360"/>
      </w:tabs>
      <w:suppressAutoHyphens/>
      <w:ind w:left="1440" w:right="720" w:hanging="720"/>
    </w:pPr>
  </w:style>
  <w:style w:type="paragraph" w:styleId="TOAHeading">
    <w:name w:val="toa heading"/>
    <w:basedOn w:val="Normal"/>
    <w:next w:val="Normal"/>
    <w:semiHidden/>
    <w:rsid w:val="001C3F8B"/>
    <w:pPr>
      <w:tabs>
        <w:tab w:val="right" w:pos="9360"/>
      </w:tabs>
      <w:suppressAutoHyphens/>
    </w:pPr>
  </w:style>
  <w:style w:type="paragraph" w:styleId="Caption">
    <w:name w:val="caption"/>
    <w:basedOn w:val="Normal"/>
    <w:next w:val="Normal"/>
    <w:qFormat/>
    <w:rsid w:val="001C3F8B"/>
    <w:rPr>
      <w:sz w:val="24"/>
    </w:rPr>
  </w:style>
  <w:style w:type="character" w:customStyle="1" w:styleId="EquationCaption">
    <w:name w:val="_Equation Caption"/>
    <w:rsid w:val="001C3F8B"/>
  </w:style>
  <w:style w:type="paragraph" w:styleId="BodyTextIndent">
    <w:name w:val="Body Text Indent"/>
    <w:basedOn w:val="Normal"/>
    <w:semiHidden/>
    <w:rsid w:val="001C3F8B"/>
    <w:pPr>
      <w:tabs>
        <w:tab w:val="left" w:pos="-720"/>
      </w:tabs>
      <w:suppressAutoHyphens/>
      <w:ind w:left="720"/>
    </w:pPr>
    <w:rPr>
      <w:rFonts w:ascii="Univers" w:hAnsi="Univers"/>
      <w:color w:val="000000"/>
      <w:sz w:val="24"/>
      <w:szCs w:val="22"/>
    </w:rPr>
  </w:style>
  <w:style w:type="paragraph" w:styleId="Header">
    <w:name w:val="header"/>
    <w:basedOn w:val="Normal"/>
    <w:semiHidden/>
    <w:rsid w:val="001C3F8B"/>
    <w:pPr>
      <w:tabs>
        <w:tab w:val="center" w:pos="4320"/>
        <w:tab w:val="right" w:pos="8640"/>
      </w:tabs>
    </w:pPr>
  </w:style>
  <w:style w:type="paragraph" w:styleId="Footer">
    <w:name w:val="footer"/>
    <w:basedOn w:val="Normal"/>
    <w:link w:val="FooterChar"/>
    <w:uiPriority w:val="99"/>
    <w:rsid w:val="001C3F8B"/>
    <w:pPr>
      <w:tabs>
        <w:tab w:val="center" w:pos="4320"/>
        <w:tab w:val="right" w:pos="8640"/>
      </w:tabs>
    </w:pPr>
  </w:style>
  <w:style w:type="table" w:styleId="TableGrid">
    <w:name w:val="Table Grid"/>
    <w:basedOn w:val="TableNormal"/>
    <w:uiPriority w:val="59"/>
    <w:rsid w:val="0018543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A11CEA"/>
    <w:rPr>
      <w:rFonts w:ascii="Courier New" w:hAnsi="Courier New"/>
    </w:rPr>
  </w:style>
  <w:style w:type="paragraph" w:styleId="BalloonText">
    <w:name w:val="Balloon Text"/>
    <w:basedOn w:val="Normal"/>
    <w:link w:val="BalloonTextChar"/>
    <w:uiPriority w:val="99"/>
    <w:semiHidden/>
    <w:unhideWhenUsed/>
    <w:rsid w:val="00A11CEA"/>
    <w:rPr>
      <w:rFonts w:ascii="Tahoma" w:hAnsi="Tahoma" w:cs="Tahoma"/>
      <w:sz w:val="16"/>
      <w:szCs w:val="16"/>
    </w:rPr>
  </w:style>
  <w:style w:type="character" w:customStyle="1" w:styleId="BalloonTextChar">
    <w:name w:val="Balloon Text Char"/>
    <w:basedOn w:val="DefaultParagraphFont"/>
    <w:link w:val="BalloonText"/>
    <w:uiPriority w:val="99"/>
    <w:semiHidden/>
    <w:rsid w:val="00A11CE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4CA5C5-E75B-4E94-96DE-7B03EFC50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268</Words>
  <Characters>1534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University of Guelph</vt:lpstr>
    </vt:vector>
  </TitlesOfParts>
  <Company>University of Guelph</Company>
  <LinksUpToDate>false</LinksUpToDate>
  <CharactersWithSpaces>1799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University of Guelph</dc:title>
  <dc:subject/>
  <dc:creator>Gary Norwell</dc:creator>
  <cp:keywords/>
  <dc:description/>
  <cp:lastModifiedBy>J Crivea</cp:lastModifiedBy>
  <cp:revision>2</cp:revision>
  <cp:lastPrinted>2003-11-26T16:58:00Z</cp:lastPrinted>
  <dcterms:created xsi:type="dcterms:W3CDTF">2012-01-03T19:25:00Z</dcterms:created>
  <dcterms:modified xsi:type="dcterms:W3CDTF">2012-01-03T19:25:00Z</dcterms:modified>
</cp:coreProperties>
</file>