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C7D4" w14:textId="0A8F29F4" w:rsidR="00286250" w:rsidRDefault="0070175D">
      <w:pPr>
        <w:pStyle w:val="BodyText"/>
        <w:spacing w:before="41"/>
        <w:ind w:right="117"/>
        <w:jc w:val="righ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ADD74" wp14:editId="6889D3CC">
                <wp:simplePos x="0" y="0"/>
                <wp:positionH relativeFrom="column">
                  <wp:posOffset>5161915</wp:posOffset>
                </wp:positionH>
                <wp:positionV relativeFrom="paragraph">
                  <wp:posOffset>124460</wp:posOffset>
                </wp:positionV>
                <wp:extent cx="1065530" cy="309880"/>
                <wp:effectExtent l="0" t="0" r="0" b="0"/>
                <wp:wrapNone/>
                <wp:docPr id="948962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1E76" w14:textId="7ED9FC03" w:rsidR="005069AC" w:rsidRDefault="005069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AD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45pt;margin-top:9.8pt;width:83.9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" stroked="f">
                <v:textbox>
                  <w:txbxContent>
                    <w:p w14:paraId="0E521E76" w14:textId="7ED9FC03" w:rsidR="005069AC" w:rsidRDefault="005069AC"/>
                  </w:txbxContent>
                </v:textbox>
              </v:shape>
            </w:pict>
          </mc:Fallback>
        </mc:AlternateContent>
      </w:r>
    </w:p>
    <w:p w14:paraId="4636FFF5" w14:textId="77777777" w:rsidR="00286250" w:rsidRDefault="00286250">
      <w:pPr>
        <w:pStyle w:val="BodyText"/>
        <w:rPr>
          <w:sz w:val="20"/>
        </w:rPr>
      </w:pPr>
    </w:p>
    <w:p w14:paraId="4706423B" w14:textId="77777777" w:rsidR="00286250" w:rsidRDefault="001C3DA4">
      <w:pPr>
        <w:pStyle w:val="Heading1"/>
        <w:spacing w:before="177"/>
        <w:ind w:left="1551" w:right="2648"/>
        <w:jc w:val="center"/>
      </w:pPr>
      <w:r>
        <w:t>PREVIOUS RECIPIENTS</w:t>
      </w:r>
    </w:p>
    <w:p w14:paraId="56279E4F" w14:textId="77777777" w:rsidR="00286250" w:rsidRDefault="001C3DA4">
      <w:pPr>
        <w:ind w:left="1551" w:right="2651"/>
        <w:jc w:val="center"/>
        <w:rPr>
          <w:b/>
          <w:sz w:val="24"/>
        </w:rPr>
      </w:pPr>
      <w:r>
        <w:rPr>
          <w:b/>
          <w:sz w:val="24"/>
        </w:rPr>
        <w:t>BOARD OF GOVERNORS DISTINGUISHED SERVICE AWARD</w:t>
      </w:r>
    </w:p>
    <w:p w14:paraId="48F1247A" w14:textId="77777777" w:rsidR="00286250" w:rsidRDefault="00286250">
      <w:pPr>
        <w:pStyle w:val="BodyText"/>
        <w:rPr>
          <w:b/>
          <w:sz w:val="20"/>
        </w:rPr>
      </w:pPr>
    </w:p>
    <w:p w14:paraId="661125BF" w14:textId="77777777" w:rsidR="00286250" w:rsidRDefault="00286250">
      <w:pPr>
        <w:pStyle w:val="BodyText"/>
        <w:spacing w:before="10"/>
        <w:rPr>
          <w:b/>
          <w:sz w:val="17"/>
        </w:rPr>
      </w:pPr>
    </w:p>
    <w:p w14:paraId="3AE210E4" w14:textId="77777777" w:rsidR="00286250" w:rsidRDefault="00286250">
      <w:pPr>
        <w:rPr>
          <w:sz w:val="17"/>
        </w:rPr>
        <w:sectPr w:rsidR="00286250">
          <w:type w:val="continuous"/>
          <w:pgSz w:w="12240" w:h="15840"/>
          <w:pgMar w:top="180" w:right="580" w:bottom="280" w:left="1680" w:header="720" w:footer="720" w:gutter="0"/>
          <w:cols w:space="720"/>
        </w:sectPr>
      </w:pPr>
    </w:p>
    <w:p w14:paraId="0DAEC203" w14:textId="77777777" w:rsidR="00286250" w:rsidRDefault="001C3DA4">
      <w:pPr>
        <w:spacing w:before="52"/>
        <w:ind w:left="120"/>
        <w:rPr>
          <w:b/>
          <w:sz w:val="24"/>
        </w:rPr>
      </w:pPr>
      <w:bookmarkStart w:id="0" w:name="A._J._(Jim)_Ayre,_1983"/>
      <w:bookmarkEnd w:id="0"/>
      <w:r>
        <w:rPr>
          <w:b/>
          <w:sz w:val="24"/>
        </w:rPr>
        <w:t>A. J. (Jim) Ayre, 1983</w:t>
      </w:r>
    </w:p>
    <w:p w14:paraId="0455B600" w14:textId="77777777" w:rsidR="00286250" w:rsidRDefault="001C3DA4">
      <w:pPr>
        <w:pStyle w:val="BodyText"/>
        <w:ind w:left="119"/>
      </w:pPr>
      <w:r>
        <w:t>Budget Officer</w:t>
      </w:r>
    </w:p>
    <w:p w14:paraId="6733C75C" w14:textId="77777777" w:rsidR="00286250" w:rsidRDefault="00286250">
      <w:pPr>
        <w:pStyle w:val="BodyText"/>
        <w:spacing w:before="11"/>
        <w:rPr>
          <w:sz w:val="23"/>
        </w:rPr>
      </w:pPr>
    </w:p>
    <w:p w14:paraId="4873F873" w14:textId="77777777" w:rsidR="00286250" w:rsidRDefault="001C3DA4">
      <w:pPr>
        <w:pStyle w:val="Heading1"/>
      </w:pPr>
      <w:bookmarkStart w:id="1" w:name="W._C._(Cliff)_Blight,_1984"/>
      <w:bookmarkEnd w:id="1"/>
      <w:r>
        <w:t>W. C. (Cliff) Blight, 1984</w:t>
      </w:r>
    </w:p>
    <w:p w14:paraId="240F406D" w14:textId="77777777" w:rsidR="00286250" w:rsidRDefault="001C3DA4">
      <w:pPr>
        <w:pStyle w:val="BodyText"/>
        <w:ind w:left="120"/>
      </w:pPr>
      <w:r>
        <w:t>Registrar Emeritus</w:t>
      </w:r>
    </w:p>
    <w:p w14:paraId="7827579B" w14:textId="77777777" w:rsidR="00286250" w:rsidRDefault="00286250">
      <w:pPr>
        <w:pStyle w:val="BodyText"/>
      </w:pPr>
    </w:p>
    <w:p w14:paraId="1858D67D" w14:textId="77777777" w:rsidR="00286250" w:rsidRDefault="001C3DA4">
      <w:pPr>
        <w:pStyle w:val="Heading1"/>
      </w:pPr>
      <w:bookmarkStart w:id="2" w:name="D._T._(Teal)_Lowery_(posthumously),_1986"/>
      <w:bookmarkEnd w:id="2"/>
      <w:r>
        <w:t>D. T. (Teal) Lowery (posthumously), 1986</w:t>
      </w:r>
    </w:p>
    <w:p w14:paraId="23293295" w14:textId="77777777" w:rsidR="00286250" w:rsidRDefault="001C3DA4">
      <w:pPr>
        <w:pStyle w:val="BodyText"/>
        <w:ind w:left="120"/>
      </w:pPr>
      <w:r>
        <w:t>University Secretary</w:t>
      </w:r>
    </w:p>
    <w:p w14:paraId="7E86484E" w14:textId="77777777" w:rsidR="00286250" w:rsidRDefault="00286250">
      <w:pPr>
        <w:pStyle w:val="BodyText"/>
        <w:spacing w:before="11"/>
        <w:rPr>
          <w:sz w:val="23"/>
        </w:rPr>
      </w:pPr>
    </w:p>
    <w:p w14:paraId="0090D1CD" w14:textId="77777777" w:rsidR="00286250" w:rsidRDefault="001C3DA4">
      <w:pPr>
        <w:pStyle w:val="Heading1"/>
        <w:spacing w:before="1"/>
      </w:pPr>
      <w:bookmarkStart w:id="3" w:name="D._C._(Don)_Irwin,_1988"/>
      <w:bookmarkEnd w:id="3"/>
      <w:r>
        <w:t>D. C. (Don) Irwin, 1988</w:t>
      </w:r>
    </w:p>
    <w:p w14:paraId="4ECD4385" w14:textId="77777777" w:rsidR="00286250" w:rsidRDefault="001C3DA4">
      <w:pPr>
        <w:pStyle w:val="BodyText"/>
        <w:ind w:left="120"/>
      </w:pPr>
      <w:bookmarkStart w:id="4" w:name="Administrative_Assistant"/>
      <w:bookmarkEnd w:id="4"/>
      <w:r>
        <w:t>Administrative Assistant</w:t>
      </w:r>
    </w:p>
    <w:p w14:paraId="33A418F0" w14:textId="77777777" w:rsidR="00286250" w:rsidRDefault="001C3DA4">
      <w:pPr>
        <w:pStyle w:val="BodyText"/>
        <w:spacing w:before="2"/>
        <w:ind w:left="120"/>
      </w:pPr>
      <w:bookmarkStart w:id="5" w:name="Faculty_of_Graduate_Studies_and_Research"/>
      <w:bookmarkEnd w:id="5"/>
      <w:r>
        <w:t>Faculty of Graduate Studies and Research</w:t>
      </w:r>
    </w:p>
    <w:p w14:paraId="395D8967" w14:textId="77777777" w:rsidR="00286250" w:rsidRDefault="00286250">
      <w:pPr>
        <w:pStyle w:val="BodyText"/>
        <w:spacing w:before="11"/>
        <w:rPr>
          <w:sz w:val="23"/>
        </w:rPr>
      </w:pPr>
    </w:p>
    <w:p w14:paraId="546D0291" w14:textId="77777777" w:rsidR="00286250" w:rsidRDefault="001C3DA4">
      <w:pPr>
        <w:spacing w:before="1"/>
        <w:ind w:left="120" w:right="1356"/>
        <w:rPr>
          <w:sz w:val="24"/>
        </w:rPr>
      </w:pPr>
      <w:bookmarkStart w:id="6" w:name="D._A._(Dorothy)_Pogany,_1990"/>
      <w:bookmarkEnd w:id="6"/>
      <w:r>
        <w:rPr>
          <w:b/>
          <w:sz w:val="24"/>
        </w:rPr>
        <w:t xml:space="preserve">D. A. (Dorothy) Pogany, 1990 </w:t>
      </w:r>
      <w:r>
        <w:rPr>
          <w:sz w:val="24"/>
        </w:rPr>
        <w:t>Administrative Assistant Faculty of</w:t>
      </w:r>
      <w:r>
        <w:rPr>
          <w:spacing w:val="1"/>
          <w:sz w:val="24"/>
        </w:rPr>
        <w:t xml:space="preserve"> </w:t>
      </w:r>
      <w:r>
        <w:rPr>
          <w:sz w:val="24"/>
        </w:rPr>
        <w:t>Arts</w:t>
      </w:r>
    </w:p>
    <w:p w14:paraId="75085FD2" w14:textId="77777777" w:rsidR="00286250" w:rsidRDefault="00286250">
      <w:pPr>
        <w:pStyle w:val="BodyText"/>
        <w:spacing w:before="11"/>
        <w:rPr>
          <w:sz w:val="23"/>
        </w:rPr>
      </w:pPr>
    </w:p>
    <w:p w14:paraId="5D50F1C0" w14:textId="77777777" w:rsidR="00286250" w:rsidRDefault="001C3DA4">
      <w:pPr>
        <w:ind w:left="119" w:right="2056"/>
        <w:rPr>
          <w:sz w:val="24"/>
        </w:rPr>
      </w:pPr>
      <w:r>
        <w:rPr>
          <w:b/>
          <w:sz w:val="24"/>
        </w:rPr>
        <w:t xml:space="preserve">J. A. (Jack) Boan, 2006 </w:t>
      </w:r>
      <w:r>
        <w:rPr>
          <w:sz w:val="24"/>
        </w:rPr>
        <w:t>Professor Emeritus Faculty of</w:t>
      </w:r>
      <w:r>
        <w:rPr>
          <w:spacing w:val="1"/>
          <w:sz w:val="24"/>
        </w:rPr>
        <w:t xml:space="preserve"> </w:t>
      </w:r>
      <w:r>
        <w:rPr>
          <w:sz w:val="24"/>
        </w:rPr>
        <w:t>Arts</w:t>
      </w:r>
    </w:p>
    <w:p w14:paraId="05573356" w14:textId="77777777" w:rsidR="00286250" w:rsidRDefault="00286250">
      <w:pPr>
        <w:pStyle w:val="BodyText"/>
        <w:spacing w:before="11"/>
        <w:rPr>
          <w:sz w:val="23"/>
        </w:rPr>
      </w:pPr>
    </w:p>
    <w:p w14:paraId="7D5922E2" w14:textId="77777777" w:rsidR="00286250" w:rsidRDefault="001C3DA4">
      <w:pPr>
        <w:pStyle w:val="Heading1"/>
        <w:spacing w:before="1"/>
      </w:pPr>
      <w:r>
        <w:t>W. (William) J. Howard, 2007</w:t>
      </w:r>
    </w:p>
    <w:p w14:paraId="5F9C4497" w14:textId="77777777" w:rsidR="00286250" w:rsidRDefault="001C3DA4">
      <w:pPr>
        <w:pStyle w:val="BodyText"/>
        <w:ind w:left="119" w:right="2329"/>
      </w:pPr>
      <w:r>
        <w:t>Professor of English Faculty of Arts</w:t>
      </w:r>
    </w:p>
    <w:p w14:paraId="090044E0" w14:textId="77777777" w:rsidR="00286250" w:rsidRDefault="00286250">
      <w:pPr>
        <w:pStyle w:val="BodyText"/>
        <w:spacing w:before="1"/>
      </w:pPr>
    </w:p>
    <w:p w14:paraId="6A5F0E0E" w14:textId="77777777" w:rsidR="00286250" w:rsidRDefault="001C3DA4">
      <w:pPr>
        <w:pStyle w:val="Heading1"/>
      </w:pPr>
      <w:r>
        <w:t>R.J. (James) Tomkins, 2008</w:t>
      </w:r>
    </w:p>
    <w:p w14:paraId="5BAB1044" w14:textId="77777777" w:rsidR="00286250" w:rsidRDefault="001C3DA4">
      <w:pPr>
        <w:pStyle w:val="BodyText"/>
        <w:ind w:left="120"/>
      </w:pPr>
      <w:r>
        <w:t>Past President</w:t>
      </w:r>
    </w:p>
    <w:p w14:paraId="4C9BF118" w14:textId="77777777" w:rsidR="00286250" w:rsidRDefault="00286250">
      <w:pPr>
        <w:pStyle w:val="BodyText"/>
      </w:pPr>
    </w:p>
    <w:p w14:paraId="157D113E" w14:textId="77777777" w:rsidR="00286250" w:rsidRDefault="001C3DA4">
      <w:pPr>
        <w:ind w:left="120" w:right="1896"/>
        <w:rPr>
          <w:sz w:val="24"/>
        </w:rPr>
      </w:pPr>
      <w:r>
        <w:rPr>
          <w:b/>
          <w:sz w:val="24"/>
        </w:rPr>
        <w:t xml:space="preserve">D.G. (Donald) Lee, 2009 </w:t>
      </w:r>
      <w:r>
        <w:rPr>
          <w:sz w:val="24"/>
        </w:rPr>
        <w:t>Professor Emeritus Faculty of Science</w:t>
      </w:r>
    </w:p>
    <w:p w14:paraId="7A0B4419" w14:textId="77777777" w:rsidR="00286250" w:rsidRDefault="00286250">
      <w:pPr>
        <w:pStyle w:val="BodyText"/>
        <w:spacing w:before="11"/>
        <w:rPr>
          <w:sz w:val="23"/>
        </w:rPr>
      </w:pPr>
    </w:p>
    <w:p w14:paraId="1D40655A" w14:textId="77777777" w:rsidR="00286250" w:rsidRDefault="001C3DA4">
      <w:pPr>
        <w:pStyle w:val="Heading1"/>
      </w:pPr>
      <w:r>
        <w:t xml:space="preserve">M. (Mo) </w:t>
      </w:r>
      <w:proofErr w:type="spellStart"/>
      <w:r>
        <w:t>Bundon</w:t>
      </w:r>
      <w:proofErr w:type="spellEnd"/>
      <w:r>
        <w:t>, 2010</w:t>
      </w:r>
    </w:p>
    <w:p w14:paraId="4A7CE152" w14:textId="77777777" w:rsidR="00286250" w:rsidRDefault="001C3DA4">
      <w:pPr>
        <w:pStyle w:val="BodyText"/>
        <w:ind w:left="120"/>
      </w:pPr>
      <w:r>
        <w:t>Past Chair, Board of Governors</w:t>
      </w:r>
    </w:p>
    <w:p w14:paraId="33DCE666" w14:textId="77777777" w:rsidR="00286250" w:rsidRDefault="00286250">
      <w:pPr>
        <w:pStyle w:val="BodyText"/>
      </w:pPr>
    </w:p>
    <w:p w14:paraId="3C7FA834" w14:textId="77777777" w:rsidR="00286250" w:rsidRDefault="001C3DA4">
      <w:pPr>
        <w:pStyle w:val="Heading1"/>
      </w:pPr>
      <w:r>
        <w:t xml:space="preserve">A. (Andy) </w:t>
      </w:r>
      <w:proofErr w:type="spellStart"/>
      <w:r>
        <w:t>Glavacevic</w:t>
      </w:r>
      <w:proofErr w:type="spellEnd"/>
      <w:r>
        <w:t xml:space="preserve"> (posthumously), 2012</w:t>
      </w:r>
    </w:p>
    <w:p w14:paraId="0864A1DE" w14:textId="77777777" w:rsidR="00286250" w:rsidRDefault="001C3DA4">
      <w:pPr>
        <w:pStyle w:val="BodyText"/>
        <w:ind w:left="120" w:right="1096"/>
      </w:pPr>
      <w:r>
        <w:t>Manager of Mechanical Services Facilities Management</w:t>
      </w:r>
    </w:p>
    <w:p w14:paraId="17A2865C" w14:textId="77777777" w:rsidR="00286250" w:rsidRDefault="00286250">
      <w:pPr>
        <w:pStyle w:val="BodyText"/>
        <w:spacing w:before="11"/>
        <w:rPr>
          <w:sz w:val="23"/>
        </w:rPr>
      </w:pPr>
    </w:p>
    <w:p w14:paraId="5109408D" w14:textId="77777777" w:rsidR="00286250" w:rsidRDefault="001C3DA4">
      <w:pPr>
        <w:pStyle w:val="Heading1"/>
      </w:pPr>
      <w:r>
        <w:t xml:space="preserve">H. (Harvey) </w:t>
      </w:r>
      <w:proofErr w:type="spellStart"/>
      <w:r>
        <w:t>Mazinke</w:t>
      </w:r>
      <w:proofErr w:type="spellEnd"/>
      <w:r>
        <w:t>, 2013</w:t>
      </w:r>
    </w:p>
    <w:p w14:paraId="6AFE45D9" w14:textId="77777777" w:rsidR="00286250" w:rsidRDefault="001C3DA4">
      <w:pPr>
        <w:pStyle w:val="BodyText"/>
        <w:spacing w:before="3"/>
        <w:ind w:left="120"/>
      </w:pPr>
      <w:r>
        <w:t>Past Chair, Board of Governors</w:t>
      </w:r>
    </w:p>
    <w:p w14:paraId="37CA93DD" w14:textId="77777777" w:rsidR="00286250" w:rsidRDefault="00286250">
      <w:pPr>
        <w:pStyle w:val="BodyText"/>
        <w:spacing w:before="11"/>
        <w:rPr>
          <w:sz w:val="23"/>
        </w:rPr>
      </w:pPr>
    </w:p>
    <w:p w14:paraId="71974CD7" w14:textId="77777777" w:rsidR="00286250" w:rsidRDefault="001C3DA4">
      <w:pPr>
        <w:pStyle w:val="Heading1"/>
      </w:pPr>
      <w:r>
        <w:t xml:space="preserve">M. (Michael) </w:t>
      </w:r>
      <w:proofErr w:type="spellStart"/>
      <w:r>
        <w:t>Tymchak</w:t>
      </w:r>
      <w:proofErr w:type="spellEnd"/>
      <w:r>
        <w:t>, 2013</w:t>
      </w:r>
    </w:p>
    <w:p w14:paraId="546BBFDA" w14:textId="77777777" w:rsidR="00286250" w:rsidRDefault="001C3DA4">
      <w:pPr>
        <w:pStyle w:val="BodyText"/>
        <w:ind w:left="119"/>
      </w:pPr>
      <w:r>
        <w:t>Dean</w:t>
      </w:r>
    </w:p>
    <w:p w14:paraId="44ABEFD4" w14:textId="77777777" w:rsidR="00286250" w:rsidRDefault="001C3DA4">
      <w:pPr>
        <w:pStyle w:val="BodyText"/>
        <w:ind w:left="119"/>
      </w:pPr>
      <w:r>
        <w:t>Faculty of Education</w:t>
      </w:r>
    </w:p>
    <w:p w14:paraId="131C657F" w14:textId="77777777" w:rsidR="00286250" w:rsidRDefault="001C3DA4" w:rsidP="00B3068E">
      <w:pPr>
        <w:pStyle w:val="Heading1"/>
        <w:spacing w:before="52"/>
        <w:ind w:left="567" w:right="874"/>
      </w:pPr>
      <w:r>
        <w:rPr>
          <w:b w:val="0"/>
        </w:rPr>
        <w:br w:type="column"/>
      </w:r>
      <w:r>
        <w:t>G. (George) Maslany, 2014</w:t>
      </w:r>
    </w:p>
    <w:p w14:paraId="436E6592" w14:textId="77777777" w:rsidR="00286250" w:rsidRDefault="001C3DA4" w:rsidP="00B3068E">
      <w:pPr>
        <w:pStyle w:val="BodyText"/>
        <w:ind w:left="567" w:right="874"/>
      </w:pPr>
      <w:r>
        <w:t>Professor Emeritus Faculty of Social Work</w:t>
      </w:r>
    </w:p>
    <w:p w14:paraId="7D3B60DC" w14:textId="77777777" w:rsidR="00286250" w:rsidRDefault="00286250" w:rsidP="00B3068E">
      <w:pPr>
        <w:pStyle w:val="BodyText"/>
        <w:spacing w:before="11"/>
        <w:ind w:left="567" w:right="874"/>
        <w:rPr>
          <w:sz w:val="23"/>
        </w:rPr>
      </w:pPr>
    </w:p>
    <w:p w14:paraId="69FFDB6B" w14:textId="77777777" w:rsidR="00286250" w:rsidRDefault="001C3DA4" w:rsidP="00B3068E">
      <w:pPr>
        <w:pStyle w:val="Heading1"/>
        <w:ind w:left="567" w:right="874"/>
      </w:pPr>
      <w:r>
        <w:t>G. (Garnet) Garven, 2016</w:t>
      </w:r>
    </w:p>
    <w:p w14:paraId="17918FAF" w14:textId="77777777" w:rsidR="00286250" w:rsidRDefault="001C3DA4" w:rsidP="00B3068E">
      <w:pPr>
        <w:pStyle w:val="BodyText"/>
        <w:ind w:left="567" w:right="874"/>
      </w:pPr>
      <w:r>
        <w:t>Dean Emeritus</w:t>
      </w:r>
    </w:p>
    <w:p w14:paraId="4641F10F" w14:textId="77777777" w:rsidR="00286250" w:rsidRDefault="001C3DA4" w:rsidP="00B3068E">
      <w:pPr>
        <w:pStyle w:val="BodyText"/>
        <w:ind w:left="567" w:right="874"/>
      </w:pPr>
      <w:r>
        <w:t>Faculty of Business Administration</w:t>
      </w:r>
    </w:p>
    <w:p w14:paraId="6AC9A709" w14:textId="77777777" w:rsidR="00286250" w:rsidRDefault="00286250" w:rsidP="00B3068E">
      <w:pPr>
        <w:pStyle w:val="BodyText"/>
        <w:spacing w:before="4"/>
        <w:ind w:left="567" w:right="874"/>
      </w:pPr>
    </w:p>
    <w:p w14:paraId="5519F543" w14:textId="77777777" w:rsidR="00286250" w:rsidRDefault="001C3DA4" w:rsidP="00B3068E">
      <w:pPr>
        <w:pStyle w:val="Heading1"/>
        <w:spacing w:line="266" w:lineRule="exact"/>
        <w:ind w:left="567" w:right="874"/>
      </w:pPr>
      <w:r>
        <w:t>E. (Elaine) Bourassa, 2019</w:t>
      </w:r>
    </w:p>
    <w:p w14:paraId="5FE2E1E1" w14:textId="77777777" w:rsidR="00286250" w:rsidRDefault="001C3DA4" w:rsidP="00B3068E">
      <w:pPr>
        <w:pStyle w:val="BodyText"/>
        <w:spacing w:line="266" w:lineRule="exact"/>
        <w:ind w:left="567" w:right="874"/>
      </w:pPr>
      <w:r>
        <w:t>Past Governor and Senator</w:t>
      </w:r>
    </w:p>
    <w:p w14:paraId="1E006D13" w14:textId="77777777" w:rsidR="00286250" w:rsidRDefault="001C3DA4" w:rsidP="00B3068E">
      <w:pPr>
        <w:pStyle w:val="Heading1"/>
        <w:spacing w:before="192"/>
        <w:ind w:left="567" w:right="874"/>
      </w:pPr>
      <w:r>
        <w:t>B. (Beverley) Montague, 2021</w:t>
      </w:r>
    </w:p>
    <w:p w14:paraId="116540CE" w14:textId="77777777" w:rsidR="00286250" w:rsidRDefault="001C3DA4" w:rsidP="00B3068E">
      <w:pPr>
        <w:pStyle w:val="BodyText"/>
        <w:ind w:left="567" w:right="874"/>
      </w:pPr>
      <w:r>
        <w:t>Instructor Emerita Faculty of Arts</w:t>
      </w:r>
    </w:p>
    <w:p w14:paraId="7473DC93" w14:textId="77777777" w:rsidR="00B3068E" w:rsidRDefault="00B3068E" w:rsidP="00B3068E">
      <w:pPr>
        <w:pStyle w:val="BodyText"/>
        <w:ind w:left="567" w:right="874"/>
      </w:pPr>
    </w:p>
    <w:p w14:paraId="1BE1E705" w14:textId="77777777" w:rsidR="00B3068E" w:rsidRDefault="00B3068E" w:rsidP="00B3068E">
      <w:pPr>
        <w:pStyle w:val="BodyText"/>
        <w:ind w:left="567" w:right="874"/>
      </w:pPr>
      <w:r w:rsidRPr="00B3068E">
        <w:rPr>
          <w:b/>
        </w:rPr>
        <w:t>R. (Rob) Kleisinger, 2022</w:t>
      </w:r>
    </w:p>
    <w:p w14:paraId="446868C8" w14:textId="77777777" w:rsidR="00B3068E" w:rsidRDefault="00B3068E" w:rsidP="00B3068E">
      <w:pPr>
        <w:pStyle w:val="BodyText"/>
        <w:ind w:left="567" w:right="874"/>
      </w:pPr>
      <w:r>
        <w:t>Manager of Mechanical Services</w:t>
      </w:r>
    </w:p>
    <w:p w14:paraId="7488A2CF" w14:textId="77777777" w:rsidR="00B3068E" w:rsidRDefault="00B3068E" w:rsidP="00B3068E">
      <w:pPr>
        <w:pStyle w:val="BodyText"/>
        <w:ind w:left="567" w:right="874"/>
      </w:pPr>
      <w:r>
        <w:t>Facilities Management</w:t>
      </w:r>
    </w:p>
    <w:p w14:paraId="21E1AAEC" w14:textId="77777777" w:rsidR="0070175D" w:rsidRDefault="0070175D" w:rsidP="00B3068E">
      <w:pPr>
        <w:pStyle w:val="BodyText"/>
        <w:ind w:left="567" w:right="874"/>
      </w:pPr>
    </w:p>
    <w:p w14:paraId="28C1904A" w14:textId="7EB56314" w:rsidR="0070175D" w:rsidRDefault="0070175D" w:rsidP="00B3068E">
      <w:pPr>
        <w:pStyle w:val="BodyText"/>
        <w:ind w:left="567" w:right="874"/>
      </w:pPr>
      <w:r>
        <w:rPr>
          <w:b/>
          <w:bCs/>
        </w:rPr>
        <w:t>D. (Dave) Button, 2024</w:t>
      </w:r>
    </w:p>
    <w:p w14:paraId="124776FC" w14:textId="0C52552F" w:rsidR="0070175D" w:rsidRDefault="00E56B81" w:rsidP="00B3068E">
      <w:pPr>
        <w:pStyle w:val="BodyText"/>
        <w:ind w:left="567" w:right="874"/>
      </w:pPr>
      <w:r>
        <w:t>VP Administration</w:t>
      </w:r>
    </w:p>
    <w:p w14:paraId="082B93E4" w14:textId="77777777" w:rsidR="0070175D" w:rsidRDefault="0070175D" w:rsidP="00B3068E">
      <w:pPr>
        <w:pStyle w:val="BodyText"/>
        <w:ind w:left="567" w:right="874"/>
      </w:pPr>
    </w:p>
    <w:p w14:paraId="34436253" w14:textId="7AEFA0BA" w:rsidR="0070175D" w:rsidRDefault="0070175D" w:rsidP="00B3068E">
      <w:pPr>
        <w:pStyle w:val="BodyText"/>
        <w:ind w:left="567" w:right="874"/>
      </w:pPr>
      <w:r>
        <w:rPr>
          <w:b/>
          <w:bCs/>
        </w:rPr>
        <w:t>T. (Tom) Chase, 2024</w:t>
      </w:r>
    </w:p>
    <w:p w14:paraId="5A4DE475" w14:textId="40A28D7D" w:rsidR="0070175D" w:rsidRPr="0070175D" w:rsidRDefault="00E56B81" w:rsidP="00B3068E">
      <w:pPr>
        <w:pStyle w:val="BodyText"/>
        <w:ind w:left="567" w:right="874"/>
      </w:pPr>
      <w:r>
        <w:t>Interim President</w:t>
      </w:r>
    </w:p>
    <w:sectPr w:rsidR="0070175D" w:rsidRPr="0070175D" w:rsidSect="00B3068E">
      <w:type w:val="continuous"/>
      <w:pgSz w:w="12240" w:h="15840"/>
      <w:pgMar w:top="180" w:right="1325" w:bottom="280" w:left="1680" w:header="720" w:footer="720" w:gutter="0"/>
      <w:cols w:num="2" w:space="1571" w:equalWidth="0">
        <w:col w:w="4388" w:space="40"/>
        <w:col w:w="55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50"/>
    <w:rsid w:val="001C3DA4"/>
    <w:rsid w:val="00286250"/>
    <w:rsid w:val="002906BA"/>
    <w:rsid w:val="003D2B18"/>
    <w:rsid w:val="005069AC"/>
    <w:rsid w:val="0070175D"/>
    <w:rsid w:val="00AD6397"/>
    <w:rsid w:val="00B3068E"/>
    <w:rsid w:val="00E56B81"/>
    <w:rsid w:val="00E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07EF"/>
  <w15:docId w15:val="{F9E5291E-FF5E-476F-9260-3826CBA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PREVIOUS RECIPIENTS</vt:lpstr>
    </vt:vector>
  </TitlesOfParts>
  <Company>University of Regina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PREVIOUS RECIPIENTS</dc:title>
  <dc:creator>EndUser</dc:creator>
  <cp:lastModifiedBy>Sonya Nelson</cp:lastModifiedBy>
  <cp:revision>4</cp:revision>
  <cp:lastPrinted>2024-02-21T17:03:00Z</cp:lastPrinted>
  <dcterms:created xsi:type="dcterms:W3CDTF">2024-10-29T20:18:00Z</dcterms:created>
  <dcterms:modified xsi:type="dcterms:W3CDTF">2024-12-10T20:32:00Z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2023-02-13T00:00:00Z</vt:filetime>
  </property>
</Properties>
</file>