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8241" w14:textId="77777777" w:rsidR="00F954CE" w:rsidRPr="005A0801" w:rsidRDefault="00C94DD3" w:rsidP="005A0801">
      <w:pPr>
        <w:pStyle w:val="Heading1"/>
        <w:jc w:val="center"/>
        <w:rPr>
          <w:sz w:val="28"/>
        </w:rPr>
      </w:pPr>
      <w:bookmarkStart w:id="0" w:name="_Toc101345950"/>
      <w:bookmarkStart w:id="1" w:name="_Toc503515234"/>
      <w:bookmarkStart w:id="2" w:name="_Hlk102036254"/>
      <w:r w:rsidRPr="005A0801">
        <w:rPr>
          <w:sz w:val="28"/>
        </w:rPr>
        <w:t xml:space="preserve">Laser </w:t>
      </w:r>
      <w:r w:rsidR="00F954CE" w:rsidRPr="005A0801">
        <w:rPr>
          <w:sz w:val="28"/>
        </w:rPr>
        <w:t>Standard Operating Procedure</w:t>
      </w:r>
      <w:r w:rsidR="005D6C18" w:rsidRPr="005A0801">
        <w:rPr>
          <w:sz w:val="28"/>
        </w:rPr>
        <w:t xml:space="preserve"> Example</w:t>
      </w:r>
      <w:bookmarkEnd w:id="0"/>
    </w:p>
    <w:p w14:paraId="135DB608" w14:textId="77777777" w:rsidR="00F954CE" w:rsidRPr="00F954CE" w:rsidRDefault="00F954CE" w:rsidP="00F954CE">
      <w:pPr>
        <w:pStyle w:val="BodyText"/>
        <w:jc w:val="center"/>
        <w:rPr>
          <w:rFonts w:asciiTheme="minorHAnsi" w:hAnsiTheme="minorHAnsi" w:cstheme="minorHAnsi"/>
          <w:sz w:val="22"/>
          <w:szCs w:val="22"/>
        </w:rPr>
      </w:pPr>
    </w:p>
    <w:p w14:paraId="0D1D1026" w14:textId="77777777" w:rsidR="00F954CE" w:rsidRPr="00F954CE" w:rsidRDefault="00F954CE" w:rsidP="00F954CE">
      <w:pPr>
        <w:pStyle w:val="BodyText"/>
        <w:rPr>
          <w:rFonts w:asciiTheme="minorHAnsi" w:hAnsiTheme="minorHAnsi" w:cstheme="minorHAnsi"/>
          <w:sz w:val="22"/>
          <w:szCs w:val="22"/>
        </w:rPr>
      </w:pPr>
      <w:r w:rsidRPr="00F954CE">
        <w:rPr>
          <w:rFonts w:asciiTheme="minorHAnsi" w:hAnsiTheme="minorHAnsi" w:cstheme="minorHAnsi"/>
          <w:sz w:val="22"/>
          <w:szCs w:val="22"/>
        </w:rPr>
        <w:t xml:space="preserve">Title: </w:t>
      </w:r>
      <w:r w:rsidRPr="00F954CE">
        <w:rPr>
          <w:rFonts w:asciiTheme="minorHAnsi" w:hAnsiTheme="minorHAnsi" w:cstheme="minorHAnsi"/>
          <w:sz w:val="22"/>
          <w:szCs w:val="22"/>
        </w:rPr>
        <w:tab/>
      </w:r>
      <w:r w:rsidRPr="00F954CE">
        <w:rPr>
          <w:rFonts w:asciiTheme="minorHAnsi" w:hAnsiTheme="minorHAnsi" w:cstheme="minorHAnsi"/>
          <w:sz w:val="22"/>
          <w:szCs w:val="22"/>
        </w:rPr>
        <w:tab/>
        <w:t>___________________________________________</w:t>
      </w:r>
    </w:p>
    <w:p w14:paraId="2F0140F8" w14:textId="77777777" w:rsidR="00F954CE" w:rsidRPr="00F954CE" w:rsidRDefault="00F954CE" w:rsidP="00F954CE">
      <w:pPr>
        <w:pStyle w:val="BodyText"/>
        <w:rPr>
          <w:rFonts w:asciiTheme="minorHAnsi" w:hAnsiTheme="minorHAnsi" w:cstheme="minorHAnsi"/>
          <w:sz w:val="22"/>
          <w:szCs w:val="22"/>
        </w:rPr>
      </w:pPr>
      <w:r w:rsidRPr="00F954CE">
        <w:rPr>
          <w:rFonts w:asciiTheme="minorHAnsi" w:hAnsiTheme="minorHAnsi" w:cstheme="minorHAnsi"/>
          <w:sz w:val="22"/>
          <w:szCs w:val="22"/>
        </w:rPr>
        <w:t xml:space="preserve">Location: </w:t>
      </w:r>
      <w:r w:rsidRPr="00F954CE">
        <w:rPr>
          <w:rFonts w:asciiTheme="minorHAnsi" w:hAnsiTheme="minorHAnsi" w:cstheme="minorHAnsi"/>
          <w:sz w:val="22"/>
          <w:szCs w:val="22"/>
        </w:rPr>
        <w:tab/>
        <w:t>___________________________________________</w:t>
      </w:r>
    </w:p>
    <w:p w14:paraId="5E2648A7" w14:textId="77777777" w:rsidR="00F954CE" w:rsidRPr="00F954CE" w:rsidRDefault="00F954CE" w:rsidP="00F954CE">
      <w:pPr>
        <w:pStyle w:val="BodyText"/>
        <w:spacing w:before="3"/>
        <w:rPr>
          <w:rFonts w:asciiTheme="minorHAnsi" w:hAnsiTheme="minorHAnsi" w:cstheme="minorHAnsi"/>
          <w:sz w:val="22"/>
          <w:szCs w:val="22"/>
        </w:rPr>
      </w:pPr>
    </w:p>
    <w:p w14:paraId="7DBE1158" w14:textId="77777777" w:rsidR="00F954CE" w:rsidRPr="00F954CE" w:rsidRDefault="00F954CE" w:rsidP="00F954CE">
      <w:pPr>
        <w:pStyle w:val="BodyText"/>
        <w:spacing w:before="3"/>
        <w:jc w:val="center"/>
        <w:rPr>
          <w:rFonts w:asciiTheme="minorHAnsi" w:hAnsiTheme="minorHAnsi" w:cstheme="minorHAnsi"/>
          <w:sz w:val="22"/>
          <w:szCs w:val="22"/>
        </w:rPr>
      </w:pPr>
      <w:r w:rsidRPr="00F954CE">
        <w:rPr>
          <w:rFonts w:asciiTheme="minorHAnsi" w:hAnsiTheme="minorHAnsi" w:cstheme="minorHAnsi"/>
          <w:sz w:val="22"/>
          <w:szCs w:val="22"/>
        </w:rPr>
        <w:t>Procedure Approval</w:t>
      </w:r>
    </w:p>
    <w:tbl>
      <w:tblPr>
        <w:tblW w:w="9947" w:type="dxa"/>
        <w:tblInd w:w="113" w:type="dxa"/>
        <w:tblLayout w:type="fixed"/>
        <w:tblCellMar>
          <w:left w:w="0" w:type="dxa"/>
          <w:right w:w="0" w:type="dxa"/>
        </w:tblCellMar>
        <w:tblLook w:val="01E0" w:firstRow="1" w:lastRow="1" w:firstColumn="1" w:lastColumn="1" w:noHBand="0" w:noVBand="0"/>
      </w:tblPr>
      <w:tblGrid>
        <w:gridCol w:w="3593"/>
        <w:gridCol w:w="267"/>
        <w:gridCol w:w="3142"/>
        <w:gridCol w:w="272"/>
        <w:gridCol w:w="2673"/>
      </w:tblGrid>
      <w:tr w:rsidR="00CE703D" w14:paraId="2C765F17" w14:textId="77777777" w:rsidTr="0022203D">
        <w:trPr>
          <w:trHeight w:val="500"/>
        </w:trPr>
        <w:tc>
          <w:tcPr>
            <w:tcW w:w="3593" w:type="dxa"/>
            <w:tcBorders>
              <w:bottom w:val="single" w:sz="4" w:space="0" w:color="auto"/>
            </w:tcBorders>
            <w:vAlign w:val="bottom"/>
          </w:tcPr>
          <w:p w14:paraId="4613E2CE" w14:textId="115B4375" w:rsidR="00CE703D" w:rsidRDefault="00CE703D" w:rsidP="00EE4D09">
            <w:pPr>
              <w:pStyle w:val="TableParagraph"/>
              <w:spacing w:line="271" w:lineRule="exact"/>
              <w:ind w:left="227"/>
              <w:rPr>
                <w:sz w:val="24"/>
              </w:rPr>
            </w:pPr>
          </w:p>
        </w:tc>
        <w:tc>
          <w:tcPr>
            <w:tcW w:w="267" w:type="dxa"/>
          </w:tcPr>
          <w:p w14:paraId="03F0D899" w14:textId="77777777" w:rsidR="00CE703D" w:rsidRDefault="00CE703D" w:rsidP="00EE4D09">
            <w:pPr>
              <w:pStyle w:val="TableParagraph"/>
            </w:pPr>
          </w:p>
        </w:tc>
        <w:tc>
          <w:tcPr>
            <w:tcW w:w="3142" w:type="dxa"/>
            <w:tcBorders>
              <w:bottom w:val="single" w:sz="4" w:space="0" w:color="auto"/>
            </w:tcBorders>
            <w:vAlign w:val="bottom"/>
          </w:tcPr>
          <w:p w14:paraId="49B21E4D" w14:textId="7537917A" w:rsidR="00CE703D" w:rsidRDefault="00CE703D" w:rsidP="00CE703D">
            <w:pPr>
              <w:pStyle w:val="TableParagraph"/>
              <w:spacing w:line="271" w:lineRule="exact"/>
              <w:ind w:left="1088" w:right="1094"/>
              <w:rPr>
                <w:sz w:val="24"/>
              </w:rPr>
            </w:pPr>
          </w:p>
        </w:tc>
        <w:tc>
          <w:tcPr>
            <w:tcW w:w="272" w:type="dxa"/>
          </w:tcPr>
          <w:p w14:paraId="51415D11" w14:textId="77777777" w:rsidR="00CE703D" w:rsidRDefault="00CE703D" w:rsidP="00EE4D09">
            <w:pPr>
              <w:pStyle w:val="TableParagraph"/>
            </w:pPr>
          </w:p>
        </w:tc>
        <w:tc>
          <w:tcPr>
            <w:tcW w:w="2673" w:type="dxa"/>
            <w:tcBorders>
              <w:bottom w:val="single" w:sz="4" w:space="0" w:color="auto"/>
            </w:tcBorders>
            <w:vAlign w:val="bottom"/>
          </w:tcPr>
          <w:p w14:paraId="539C40FF" w14:textId="6FD4FB70" w:rsidR="00CE703D" w:rsidRDefault="00CE703D" w:rsidP="00EE4D09">
            <w:pPr>
              <w:pStyle w:val="TableParagraph"/>
              <w:spacing w:line="271" w:lineRule="exact"/>
              <w:ind w:left="614" w:right="627"/>
              <w:rPr>
                <w:sz w:val="24"/>
              </w:rPr>
            </w:pPr>
          </w:p>
        </w:tc>
      </w:tr>
      <w:tr w:rsidR="00CE703D" w14:paraId="6CF46247" w14:textId="77777777" w:rsidTr="00EE4D09">
        <w:trPr>
          <w:trHeight w:val="281"/>
        </w:trPr>
        <w:tc>
          <w:tcPr>
            <w:tcW w:w="3593" w:type="dxa"/>
            <w:tcBorders>
              <w:top w:val="single" w:sz="4" w:space="0" w:color="auto"/>
            </w:tcBorders>
          </w:tcPr>
          <w:p w14:paraId="542AB0C6" w14:textId="77777777" w:rsidR="00CE703D" w:rsidRPr="00AD652F" w:rsidRDefault="00CE703D" w:rsidP="00EE4D09">
            <w:pPr>
              <w:pStyle w:val="TableParagraph"/>
              <w:spacing w:line="271" w:lineRule="exact"/>
              <w:ind w:left="227"/>
            </w:pPr>
            <w:r w:rsidRPr="00AD652F">
              <w:t>Principal Investigator (PI) Name</w:t>
            </w:r>
          </w:p>
        </w:tc>
        <w:tc>
          <w:tcPr>
            <w:tcW w:w="267" w:type="dxa"/>
          </w:tcPr>
          <w:p w14:paraId="04CC7759" w14:textId="77777777" w:rsidR="00CE703D" w:rsidRPr="00AD652F" w:rsidRDefault="00CE703D" w:rsidP="00EE4D09">
            <w:pPr>
              <w:pStyle w:val="TableParagraph"/>
            </w:pPr>
          </w:p>
        </w:tc>
        <w:tc>
          <w:tcPr>
            <w:tcW w:w="3142" w:type="dxa"/>
            <w:tcBorders>
              <w:top w:val="single" w:sz="4" w:space="0" w:color="auto"/>
            </w:tcBorders>
          </w:tcPr>
          <w:p w14:paraId="330B3586" w14:textId="77777777" w:rsidR="00CE703D" w:rsidRPr="00AD652F" w:rsidRDefault="00CE703D" w:rsidP="00EE4D09">
            <w:pPr>
              <w:pStyle w:val="TableParagraph"/>
              <w:spacing w:line="271" w:lineRule="exact"/>
              <w:ind w:left="1088" w:right="1094"/>
              <w:jc w:val="center"/>
            </w:pPr>
            <w:r w:rsidRPr="00AD652F">
              <w:t>Signature</w:t>
            </w:r>
          </w:p>
        </w:tc>
        <w:tc>
          <w:tcPr>
            <w:tcW w:w="272" w:type="dxa"/>
          </w:tcPr>
          <w:p w14:paraId="50112541" w14:textId="77777777" w:rsidR="00CE703D" w:rsidRPr="00AD652F" w:rsidRDefault="00CE703D" w:rsidP="00EE4D09">
            <w:pPr>
              <w:pStyle w:val="TableParagraph"/>
            </w:pPr>
          </w:p>
        </w:tc>
        <w:tc>
          <w:tcPr>
            <w:tcW w:w="2673" w:type="dxa"/>
            <w:tcBorders>
              <w:top w:val="single" w:sz="4" w:space="0" w:color="auto"/>
            </w:tcBorders>
          </w:tcPr>
          <w:p w14:paraId="3CCF04B5" w14:textId="77777777" w:rsidR="00CE703D" w:rsidRPr="00AD652F" w:rsidRDefault="00CE703D" w:rsidP="00EE4D09">
            <w:pPr>
              <w:pStyle w:val="TableParagraph"/>
              <w:spacing w:line="271" w:lineRule="exact"/>
              <w:ind w:left="614" w:right="627"/>
              <w:jc w:val="center"/>
            </w:pPr>
            <w:r w:rsidRPr="00AD652F">
              <w:t>Date</w:t>
            </w:r>
          </w:p>
        </w:tc>
      </w:tr>
      <w:tr w:rsidR="00CE703D" w14:paraId="696ACC14" w14:textId="77777777" w:rsidTr="00EE4D09">
        <w:trPr>
          <w:trHeight w:val="682"/>
        </w:trPr>
        <w:tc>
          <w:tcPr>
            <w:tcW w:w="3593" w:type="dxa"/>
            <w:tcBorders>
              <w:bottom w:val="single" w:sz="4" w:space="0" w:color="auto"/>
            </w:tcBorders>
            <w:vAlign w:val="bottom"/>
          </w:tcPr>
          <w:p w14:paraId="766B256A" w14:textId="203B2B8C" w:rsidR="00CE703D" w:rsidRDefault="00CE703D" w:rsidP="00EE4D09">
            <w:pPr>
              <w:pStyle w:val="TableParagraph"/>
              <w:spacing w:line="251" w:lineRule="exact"/>
              <w:ind w:left="163"/>
              <w:rPr>
                <w:sz w:val="24"/>
              </w:rPr>
            </w:pPr>
          </w:p>
        </w:tc>
        <w:tc>
          <w:tcPr>
            <w:tcW w:w="267" w:type="dxa"/>
          </w:tcPr>
          <w:p w14:paraId="07875BCE" w14:textId="77777777" w:rsidR="00CE703D" w:rsidRDefault="00CE703D" w:rsidP="00EE4D09">
            <w:pPr>
              <w:pStyle w:val="TableParagraph"/>
              <w:rPr>
                <w:sz w:val="20"/>
              </w:rPr>
            </w:pPr>
          </w:p>
        </w:tc>
        <w:tc>
          <w:tcPr>
            <w:tcW w:w="3142" w:type="dxa"/>
            <w:tcBorders>
              <w:bottom w:val="single" w:sz="4" w:space="0" w:color="auto"/>
            </w:tcBorders>
          </w:tcPr>
          <w:p w14:paraId="6ED9B0E5" w14:textId="77777777" w:rsidR="00CE703D" w:rsidRDefault="00CE703D" w:rsidP="00EE4D09">
            <w:pPr>
              <w:pStyle w:val="TableParagraph"/>
              <w:spacing w:line="251" w:lineRule="exact"/>
              <w:ind w:left="1088" w:right="1094"/>
              <w:jc w:val="center"/>
              <w:rPr>
                <w:sz w:val="24"/>
              </w:rPr>
            </w:pPr>
          </w:p>
        </w:tc>
        <w:tc>
          <w:tcPr>
            <w:tcW w:w="272" w:type="dxa"/>
          </w:tcPr>
          <w:p w14:paraId="306430D6" w14:textId="77777777" w:rsidR="00CE703D" w:rsidRDefault="00CE703D" w:rsidP="00EE4D09">
            <w:pPr>
              <w:pStyle w:val="TableParagraph"/>
              <w:rPr>
                <w:sz w:val="20"/>
              </w:rPr>
            </w:pPr>
          </w:p>
        </w:tc>
        <w:tc>
          <w:tcPr>
            <w:tcW w:w="2673" w:type="dxa"/>
            <w:tcBorders>
              <w:bottom w:val="single" w:sz="4" w:space="0" w:color="auto"/>
            </w:tcBorders>
          </w:tcPr>
          <w:p w14:paraId="0EB24E19" w14:textId="77777777" w:rsidR="00CE703D" w:rsidRDefault="00CE703D" w:rsidP="00EE4D09">
            <w:pPr>
              <w:pStyle w:val="TableParagraph"/>
              <w:spacing w:line="251" w:lineRule="exact"/>
              <w:ind w:left="614" w:right="626"/>
              <w:jc w:val="center"/>
              <w:rPr>
                <w:sz w:val="24"/>
              </w:rPr>
            </w:pPr>
          </w:p>
        </w:tc>
      </w:tr>
      <w:tr w:rsidR="00CE703D" w:rsidRPr="00AD652F" w14:paraId="7954D535" w14:textId="77777777" w:rsidTr="00EE4D09">
        <w:trPr>
          <w:trHeight w:val="271"/>
        </w:trPr>
        <w:tc>
          <w:tcPr>
            <w:tcW w:w="3593" w:type="dxa"/>
            <w:tcBorders>
              <w:top w:val="single" w:sz="4" w:space="0" w:color="auto"/>
            </w:tcBorders>
          </w:tcPr>
          <w:p w14:paraId="4124018B" w14:textId="77777777" w:rsidR="00CE703D" w:rsidRPr="00AD652F" w:rsidRDefault="00CE703D" w:rsidP="00EE4D09">
            <w:pPr>
              <w:pStyle w:val="TableParagraph"/>
              <w:spacing w:line="251" w:lineRule="exact"/>
              <w:ind w:left="163"/>
            </w:pPr>
            <w:r w:rsidRPr="00AD652F">
              <w:t>Laser Safety Officer (LSO) Name</w:t>
            </w:r>
          </w:p>
        </w:tc>
        <w:tc>
          <w:tcPr>
            <w:tcW w:w="267" w:type="dxa"/>
          </w:tcPr>
          <w:p w14:paraId="1D5C0904" w14:textId="77777777" w:rsidR="00CE703D" w:rsidRPr="00AD652F" w:rsidRDefault="00CE703D" w:rsidP="00EE4D09">
            <w:pPr>
              <w:pStyle w:val="TableParagraph"/>
            </w:pPr>
          </w:p>
        </w:tc>
        <w:tc>
          <w:tcPr>
            <w:tcW w:w="3142" w:type="dxa"/>
            <w:tcBorders>
              <w:top w:val="single" w:sz="4" w:space="0" w:color="auto"/>
            </w:tcBorders>
          </w:tcPr>
          <w:p w14:paraId="6ED297EC" w14:textId="77777777" w:rsidR="00CE703D" w:rsidRPr="00AD652F" w:rsidRDefault="00CE703D" w:rsidP="00EE4D09">
            <w:pPr>
              <w:pStyle w:val="TableParagraph"/>
              <w:spacing w:line="251" w:lineRule="exact"/>
              <w:ind w:left="1088" w:right="1094"/>
              <w:jc w:val="center"/>
            </w:pPr>
            <w:r w:rsidRPr="00AD652F">
              <w:t>Signature</w:t>
            </w:r>
          </w:p>
        </w:tc>
        <w:tc>
          <w:tcPr>
            <w:tcW w:w="272" w:type="dxa"/>
          </w:tcPr>
          <w:p w14:paraId="201B1ECA" w14:textId="77777777" w:rsidR="00CE703D" w:rsidRPr="00AD652F" w:rsidRDefault="00CE703D" w:rsidP="00EE4D09">
            <w:pPr>
              <w:pStyle w:val="TableParagraph"/>
            </w:pPr>
          </w:p>
        </w:tc>
        <w:tc>
          <w:tcPr>
            <w:tcW w:w="2673" w:type="dxa"/>
            <w:tcBorders>
              <w:top w:val="single" w:sz="4" w:space="0" w:color="auto"/>
            </w:tcBorders>
          </w:tcPr>
          <w:p w14:paraId="4B78EE25" w14:textId="77777777" w:rsidR="00CE703D" w:rsidRPr="00AD652F" w:rsidRDefault="00CE703D" w:rsidP="00EE4D09">
            <w:pPr>
              <w:pStyle w:val="TableParagraph"/>
              <w:spacing w:line="251" w:lineRule="exact"/>
              <w:ind w:left="614" w:right="626"/>
              <w:jc w:val="center"/>
            </w:pPr>
            <w:r w:rsidRPr="00AD652F">
              <w:t>Date</w:t>
            </w:r>
          </w:p>
        </w:tc>
      </w:tr>
    </w:tbl>
    <w:p w14:paraId="756417D6" w14:textId="77777777" w:rsidR="00F954CE" w:rsidRPr="00AD652F" w:rsidRDefault="00F954CE" w:rsidP="00F954CE">
      <w:pPr>
        <w:pStyle w:val="BodyText"/>
        <w:spacing w:before="3"/>
        <w:jc w:val="center"/>
        <w:rPr>
          <w:rFonts w:asciiTheme="minorHAnsi" w:hAnsiTheme="minorHAnsi" w:cstheme="minorHAnsi"/>
          <w:sz w:val="22"/>
          <w:szCs w:val="22"/>
        </w:rPr>
      </w:pPr>
    </w:p>
    <w:p w14:paraId="4DD9356E" w14:textId="77777777" w:rsidR="00CE703D" w:rsidRPr="00CE703D" w:rsidRDefault="00CE703D" w:rsidP="00CE703D">
      <w:pPr>
        <w:pStyle w:val="ListParagraph"/>
        <w:widowControl w:val="0"/>
        <w:numPr>
          <w:ilvl w:val="0"/>
          <w:numId w:val="10"/>
        </w:numPr>
        <w:tabs>
          <w:tab w:val="left" w:pos="827"/>
          <w:tab w:val="left" w:pos="828"/>
        </w:tabs>
        <w:autoSpaceDE w:val="0"/>
        <w:autoSpaceDN w:val="0"/>
        <w:spacing w:before="89" w:after="0" w:line="240" w:lineRule="auto"/>
        <w:ind w:left="720"/>
        <w:contextualSpacing w:val="0"/>
        <w:jc w:val="left"/>
        <w:rPr>
          <w:rFonts w:cstheme="minorHAnsi"/>
          <w:b/>
        </w:rPr>
      </w:pPr>
      <w:r w:rsidRPr="00CE703D">
        <w:rPr>
          <w:rFonts w:cstheme="minorHAnsi"/>
          <w:b/>
        </w:rPr>
        <w:t>Purpose</w:t>
      </w:r>
    </w:p>
    <w:p w14:paraId="20E391EF" w14:textId="77777777" w:rsidR="00CE703D" w:rsidRPr="00CE703D" w:rsidRDefault="00CE703D" w:rsidP="00CE703D">
      <w:pPr>
        <w:pStyle w:val="BodyText"/>
        <w:spacing w:before="58"/>
        <w:ind w:left="827" w:right="728"/>
        <w:rPr>
          <w:rFonts w:asciiTheme="minorHAnsi" w:hAnsiTheme="minorHAnsi" w:cstheme="minorHAnsi"/>
          <w:sz w:val="22"/>
          <w:szCs w:val="22"/>
        </w:rPr>
      </w:pPr>
      <w:r w:rsidRPr="00CE703D">
        <w:rPr>
          <w:rFonts w:asciiTheme="minorHAnsi" w:hAnsiTheme="minorHAnsi" w:cstheme="minorHAnsi"/>
          <w:sz w:val="22"/>
          <w:szCs w:val="22"/>
        </w:rPr>
        <w:t>This Standard Operating Procedure (SOP) outlines requirements to be considered by an authorized user for the work outlined below.</w:t>
      </w:r>
    </w:p>
    <w:p w14:paraId="7A08A607" w14:textId="38D65547" w:rsidR="005A0801" w:rsidRPr="00CE703D" w:rsidRDefault="00F954CE" w:rsidP="005A0801">
      <w:pPr>
        <w:pStyle w:val="BodyText"/>
        <w:ind w:left="827"/>
        <w:rPr>
          <w:rFonts w:asciiTheme="minorHAnsi" w:hAnsiTheme="minorHAnsi" w:cstheme="minorHAnsi"/>
          <w:color w:val="A6A6A6" w:themeColor="background1" w:themeShade="A6"/>
          <w:sz w:val="22"/>
          <w:szCs w:val="22"/>
        </w:rPr>
      </w:pPr>
      <w:r w:rsidRPr="00CE703D">
        <w:rPr>
          <w:rFonts w:asciiTheme="minorHAnsi" w:hAnsiTheme="minorHAnsi" w:cstheme="minorHAnsi"/>
          <w:sz w:val="22"/>
          <w:szCs w:val="22"/>
        </w:rPr>
        <w:t xml:space="preserve">Nature of Laser Work: </w:t>
      </w:r>
      <w:r w:rsidRPr="00CE703D">
        <w:rPr>
          <w:rFonts w:asciiTheme="minorHAnsi" w:hAnsiTheme="minorHAnsi" w:cstheme="minorHAnsi"/>
          <w:color w:val="A6A6A6" w:themeColor="background1" w:themeShade="A6"/>
          <w:sz w:val="22"/>
          <w:szCs w:val="22"/>
        </w:rPr>
        <w:t>(Brief explanation of activity)</w:t>
      </w:r>
    </w:p>
    <w:p w14:paraId="68E7CA22" w14:textId="77777777" w:rsidR="005A0801" w:rsidRPr="00CE703D" w:rsidRDefault="005A0801" w:rsidP="005A0801">
      <w:pPr>
        <w:pStyle w:val="BodyText"/>
        <w:ind w:left="827"/>
        <w:rPr>
          <w:rFonts w:asciiTheme="minorHAnsi" w:hAnsiTheme="minorHAnsi" w:cstheme="minorHAnsi"/>
          <w:color w:val="A6A6A6" w:themeColor="background1" w:themeShade="A6"/>
          <w:sz w:val="22"/>
          <w:szCs w:val="22"/>
        </w:rPr>
      </w:pPr>
    </w:p>
    <w:p w14:paraId="6DFF926D" w14:textId="77777777" w:rsidR="00CE703D" w:rsidRPr="00CE703D" w:rsidRDefault="00CE703D" w:rsidP="00CE703D">
      <w:pPr>
        <w:pStyle w:val="Heading1"/>
        <w:keepNext w:val="0"/>
        <w:keepLines w:val="0"/>
        <w:widowControl w:val="0"/>
        <w:numPr>
          <w:ilvl w:val="0"/>
          <w:numId w:val="10"/>
        </w:numPr>
        <w:tabs>
          <w:tab w:val="left" w:pos="828"/>
        </w:tabs>
        <w:autoSpaceDE w:val="0"/>
        <w:autoSpaceDN w:val="0"/>
        <w:spacing w:before="0" w:line="240" w:lineRule="auto"/>
        <w:ind w:left="720"/>
        <w:jc w:val="both"/>
        <w:rPr>
          <w:rFonts w:cstheme="minorHAnsi"/>
          <w:sz w:val="22"/>
          <w:szCs w:val="22"/>
        </w:rPr>
      </w:pPr>
      <w:r w:rsidRPr="00CE703D">
        <w:rPr>
          <w:rFonts w:cstheme="minorHAnsi"/>
          <w:sz w:val="22"/>
          <w:szCs w:val="22"/>
        </w:rPr>
        <w:t>Personnel</w:t>
      </w:r>
    </w:p>
    <w:p w14:paraId="00A14009" w14:textId="266AA964" w:rsidR="00CE703D" w:rsidRPr="00CE703D" w:rsidRDefault="00CE703D" w:rsidP="00CE703D">
      <w:pPr>
        <w:pStyle w:val="ListParagraph"/>
        <w:widowControl w:val="0"/>
        <w:numPr>
          <w:ilvl w:val="1"/>
          <w:numId w:val="10"/>
        </w:numPr>
        <w:tabs>
          <w:tab w:val="left" w:pos="1186"/>
        </w:tabs>
        <w:autoSpaceDE w:val="0"/>
        <w:autoSpaceDN w:val="0"/>
        <w:spacing w:before="58" w:after="0" w:line="240" w:lineRule="auto"/>
        <w:ind w:left="1185" w:hanging="357"/>
        <w:contextualSpacing w:val="0"/>
        <w:jc w:val="both"/>
        <w:rPr>
          <w:rFonts w:cstheme="minorHAnsi"/>
        </w:rPr>
      </w:pPr>
      <w:r w:rsidRPr="00CE703D">
        <w:rPr>
          <w:rFonts w:cstheme="minorHAnsi"/>
          <w:spacing w:val="-58"/>
          <w:w w:val="99"/>
          <w:u w:val="single"/>
        </w:rPr>
        <w:t xml:space="preserve"> </w:t>
      </w:r>
      <w:r w:rsidRPr="00CE703D">
        <w:rPr>
          <w:rFonts w:cstheme="minorHAnsi"/>
          <w:u w:val="single"/>
        </w:rPr>
        <w:t xml:space="preserve">Authorized </w:t>
      </w:r>
      <w:r w:rsidR="00FA4635">
        <w:rPr>
          <w:rFonts w:cstheme="minorHAnsi"/>
          <w:u w:val="single"/>
        </w:rPr>
        <w:t>User</w:t>
      </w:r>
      <w:r w:rsidRPr="00CE703D">
        <w:rPr>
          <w:rFonts w:cstheme="minorHAnsi"/>
        </w:rPr>
        <w:t xml:space="preserve"> – The laser equipment may be operated only by authorized </w:t>
      </w:r>
      <w:r w:rsidR="00FA4635">
        <w:rPr>
          <w:rFonts w:cstheme="minorHAnsi"/>
        </w:rPr>
        <w:t>users</w:t>
      </w:r>
      <w:r w:rsidRPr="00CE703D">
        <w:rPr>
          <w:rFonts w:cstheme="minorHAnsi"/>
        </w:rPr>
        <w:t xml:space="preserve"> who are fully cognizant of all safety issues involved in the operation of this equipment. These</w:t>
      </w:r>
      <w:r w:rsidR="00CD4D5F">
        <w:rPr>
          <w:rFonts w:cstheme="minorHAnsi"/>
        </w:rPr>
        <w:t xml:space="preserve"> personnel</w:t>
      </w:r>
      <w:r w:rsidRPr="00CE703D">
        <w:rPr>
          <w:rFonts w:cstheme="minorHAnsi"/>
        </w:rPr>
        <w:t xml:space="preserve"> are to ensure that the laser is only operated in the manner consistent with this document. To become an authorized user, one</w:t>
      </w:r>
      <w:r w:rsidRPr="00CE703D">
        <w:rPr>
          <w:rFonts w:cstheme="minorHAnsi"/>
          <w:spacing w:val="-25"/>
        </w:rPr>
        <w:t xml:space="preserve"> </w:t>
      </w:r>
      <w:r w:rsidRPr="00CE703D">
        <w:rPr>
          <w:rFonts w:cstheme="minorHAnsi"/>
        </w:rPr>
        <w:t>must:</w:t>
      </w:r>
    </w:p>
    <w:p w14:paraId="4522440E"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352" w:hanging="361"/>
        <w:contextualSpacing w:val="0"/>
        <w:rPr>
          <w:rFonts w:cstheme="minorHAnsi"/>
        </w:rPr>
      </w:pPr>
      <w:r w:rsidRPr="00CE703D">
        <w:rPr>
          <w:rFonts w:cstheme="minorHAnsi"/>
        </w:rPr>
        <w:t>Complete Laser Safety Awareness Training.</w:t>
      </w:r>
    </w:p>
    <w:p w14:paraId="4E999C10"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352" w:hanging="361"/>
        <w:contextualSpacing w:val="0"/>
        <w:rPr>
          <w:rFonts w:cstheme="minorHAnsi"/>
        </w:rPr>
      </w:pPr>
      <w:r w:rsidRPr="00CE703D">
        <w:rPr>
          <w:rFonts w:cstheme="minorHAnsi"/>
        </w:rPr>
        <w:t>Read and fully understand the</w:t>
      </w:r>
      <w:r w:rsidRPr="00CE703D">
        <w:rPr>
          <w:rFonts w:cstheme="minorHAnsi"/>
          <w:spacing w:val="-5"/>
        </w:rPr>
        <w:t xml:space="preserve"> </w:t>
      </w:r>
      <w:r w:rsidRPr="00CE703D">
        <w:rPr>
          <w:rFonts w:cstheme="minorHAnsi"/>
        </w:rPr>
        <w:t>SOP.</w:t>
      </w:r>
    </w:p>
    <w:p w14:paraId="7604E1FC" w14:textId="5CDAE905"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352" w:hanging="361"/>
        <w:contextualSpacing w:val="0"/>
        <w:rPr>
          <w:rFonts w:cstheme="minorHAnsi"/>
        </w:rPr>
      </w:pPr>
      <w:r w:rsidRPr="00CE703D">
        <w:rPr>
          <w:rFonts w:cstheme="minorHAnsi"/>
        </w:rPr>
        <w:t>Receive on-the-job training for this</w:t>
      </w:r>
      <w:r w:rsidRPr="00CE703D">
        <w:rPr>
          <w:rFonts w:cstheme="minorHAnsi"/>
          <w:spacing w:val="-8"/>
        </w:rPr>
        <w:t xml:space="preserve"> </w:t>
      </w:r>
      <w:r w:rsidRPr="00CE703D">
        <w:rPr>
          <w:rFonts w:cstheme="minorHAnsi"/>
        </w:rPr>
        <w:t>syste</w:t>
      </w:r>
      <w:r w:rsidR="00215199">
        <w:rPr>
          <w:rFonts w:cstheme="minorHAnsi"/>
        </w:rPr>
        <w:t>m and demonstrate competency in using the laser.</w:t>
      </w:r>
    </w:p>
    <w:p w14:paraId="345E6806"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352" w:right="779"/>
        <w:contextualSpacing w:val="0"/>
        <w:rPr>
          <w:rFonts w:cstheme="minorHAnsi"/>
        </w:rPr>
      </w:pPr>
      <w:r w:rsidRPr="00CE703D">
        <w:rPr>
          <w:rFonts w:cstheme="minorHAnsi"/>
        </w:rPr>
        <w:t>Sign the authorized user sheet to affirm that the above steps have been completed.</w:t>
      </w:r>
    </w:p>
    <w:p w14:paraId="24C9822D" w14:textId="77777777" w:rsidR="00CE703D" w:rsidRPr="00CE703D" w:rsidRDefault="00CE703D" w:rsidP="00CE703D">
      <w:pPr>
        <w:pStyle w:val="BodyText"/>
        <w:ind w:left="1548"/>
        <w:rPr>
          <w:rFonts w:asciiTheme="minorHAnsi" w:hAnsiTheme="minorHAnsi" w:cstheme="minorHAnsi"/>
          <w:sz w:val="22"/>
          <w:szCs w:val="22"/>
        </w:rPr>
      </w:pPr>
      <w:r w:rsidRPr="00CE703D">
        <w:rPr>
          <w:rFonts w:asciiTheme="minorHAnsi" w:hAnsiTheme="minorHAnsi" w:cstheme="minorHAnsi"/>
          <w:sz w:val="22"/>
          <w:szCs w:val="22"/>
        </w:rPr>
        <w:t>Steps 1-4 only apply to individuals who have a potential for laser radiation exposure.</w:t>
      </w:r>
    </w:p>
    <w:p w14:paraId="6193C393" w14:textId="77777777" w:rsidR="00CE703D" w:rsidRPr="00CE703D" w:rsidRDefault="00CE703D" w:rsidP="00CE703D">
      <w:pPr>
        <w:pStyle w:val="BodyText"/>
        <w:spacing w:before="5"/>
        <w:rPr>
          <w:rFonts w:asciiTheme="minorHAnsi" w:hAnsiTheme="minorHAnsi" w:cstheme="minorHAnsi"/>
          <w:sz w:val="22"/>
          <w:szCs w:val="22"/>
        </w:rPr>
      </w:pPr>
    </w:p>
    <w:p w14:paraId="7CC2C653" w14:textId="77777777" w:rsidR="00CE703D" w:rsidRPr="00CE703D" w:rsidRDefault="00CE703D" w:rsidP="00CE703D">
      <w:pPr>
        <w:pStyle w:val="ListParagraph"/>
        <w:widowControl w:val="0"/>
        <w:numPr>
          <w:ilvl w:val="1"/>
          <w:numId w:val="10"/>
        </w:numPr>
        <w:tabs>
          <w:tab w:val="left" w:pos="1186"/>
        </w:tabs>
        <w:autoSpaceDE w:val="0"/>
        <w:autoSpaceDN w:val="0"/>
        <w:spacing w:after="0" w:line="240" w:lineRule="auto"/>
        <w:ind w:left="1185" w:hanging="357"/>
        <w:contextualSpacing w:val="0"/>
        <w:jc w:val="both"/>
        <w:rPr>
          <w:rFonts w:cstheme="minorHAnsi"/>
        </w:rPr>
      </w:pPr>
      <w:r w:rsidRPr="00CE703D">
        <w:rPr>
          <w:rFonts w:cstheme="minorHAnsi"/>
          <w:spacing w:val="-58"/>
          <w:w w:val="99"/>
          <w:u w:val="single"/>
        </w:rPr>
        <w:t xml:space="preserve"> </w:t>
      </w:r>
      <w:r w:rsidRPr="00CE703D">
        <w:rPr>
          <w:rFonts w:cstheme="minorHAnsi"/>
          <w:u w:val="single"/>
        </w:rPr>
        <w:t>Unauthorized Personnel</w:t>
      </w:r>
      <w:r w:rsidRPr="00CE703D">
        <w:rPr>
          <w:rFonts w:cstheme="minorHAnsi"/>
        </w:rPr>
        <w:t xml:space="preserve"> – Visitors or other staff who do not have any potential for laser exposure and do not manipulate the laser system may not enter during laser operation unless accompanied by an authorized user. All visitors must be briefed on proper safety protocol and m</w:t>
      </w:r>
      <w:bookmarkStart w:id="3" w:name="_GoBack"/>
      <w:bookmarkEnd w:id="3"/>
      <w:r w:rsidRPr="00CE703D">
        <w:rPr>
          <w:rFonts w:cstheme="minorHAnsi"/>
        </w:rPr>
        <w:t>ust wear laser safety goggles located on the premises.</w:t>
      </w:r>
    </w:p>
    <w:p w14:paraId="1BF1FB1B" w14:textId="77777777" w:rsidR="00C72DCC" w:rsidRPr="00CE703D" w:rsidRDefault="00C72DCC" w:rsidP="00C72DCC">
      <w:pPr>
        <w:pStyle w:val="ListParagraph"/>
        <w:widowControl w:val="0"/>
        <w:tabs>
          <w:tab w:val="left" w:pos="1186"/>
        </w:tabs>
        <w:autoSpaceDE w:val="0"/>
        <w:autoSpaceDN w:val="0"/>
        <w:spacing w:after="0" w:line="240" w:lineRule="auto"/>
        <w:ind w:left="1187" w:right="775"/>
        <w:contextualSpacing w:val="0"/>
        <w:jc w:val="both"/>
        <w:rPr>
          <w:rFonts w:cstheme="minorHAnsi"/>
        </w:rPr>
      </w:pPr>
    </w:p>
    <w:p w14:paraId="537191C9" w14:textId="77777777" w:rsidR="005A0801" w:rsidRDefault="005A0801" w:rsidP="00C72DCC">
      <w:pPr>
        <w:pStyle w:val="ListParagraph"/>
        <w:widowControl w:val="0"/>
        <w:tabs>
          <w:tab w:val="left" w:pos="1186"/>
        </w:tabs>
        <w:autoSpaceDE w:val="0"/>
        <w:autoSpaceDN w:val="0"/>
        <w:spacing w:after="0" w:line="240" w:lineRule="auto"/>
        <w:ind w:left="1187" w:right="775"/>
        <w:contextualSpacing w:val="0"/>
        <w:jc w:val="both"/>
        <w:rPr>
          <w:rFonts w:cstheme="minorHAnsi"/>
        </w:rPr>
      </w:pPr>
    </w:p>
    <w:p w14:paraId="110DD2FE" w14:textId="77777777" w:rsidR="00CD4D5F" w:rsidRDefault="00CD4D5F" w:rsidP="00C72DCC">
      <w:pPr>
        <w:pStyle w:val="ListParagraph"/>
        <w:widowControl w:val="0"/>
        <w:tabs>
          <w:tab w:val="left" w:pos="1186"/>
        </w:tabs>
        <w:autoSpaceDE w:val="0"/>
        <w:autoSpaceDN w:val="0"/>
        <w:spacing w:after="0" w:line="240" w:lineRule="auto"/>
        <w:ind w:left="1187" w:right="775"/>
        <w:contextualSpacing w:val="0"/>
        <w:jc w:val="both"/>
        <w:rPr>
          <w:rFonts w:cstheme="minorHAnsi"/>
        </w:rPr>
      </w:pPr>
    </w:p>
    <w:p w14:paraId="30EF36E7" w14:textId="4264661C" w:rsidR="00CD4D5F" w:rsidRDefault="00CD4D5F" w:rsidP="00C72DCC">
      <w:pPr>
        <w:pStyle w:val="ListParagraph"/>
        <w:widowControl w:val="0"/>
        <w:tabs>
          <w:tab w:val="left" w:pos="1186"/>
        </w:tabs>
        <w:autoSpaceDE w:val="0"/>
        <w:autoSpaceDN w:val="0"/>
        <w:spacing w:after="0" w:line="240" w:lineRule="auto"/>
        <w:ind w:left="1187" w:right="775"/>
        <w:contextualSpacing w:val="0"/>
        <w:jc w:val="both"/>
        <w:rPr>
          <w:rFonts w:cstheme="minorHAnsi"/>
        </w:rPr>
      </w:pPr>
    </w:p>
    <w:p w14:paraId="0B219905" w14:textId="77777777" w:rsidR="00CE703D" w:rsidRPr="00CE703D" w:rsidRDefault="00CE703D" w:rsidP="00CE703D">
      <w:pPr>
        <w:pStyle w:val="Heading1"/>
        <w:keepNext w:val="0"/>
        <w:keepLines w:val="0"/>
        <w:widowControl w:val="0"/>
        <w:numPr>
          <w:ilvl w:val="0"/>
          <w:numId w:val="10"/>
        </w:numPr>
        <w:tabs>
          <w:tab w:val="left" w:pos="1187"/>
          <w:tab w:val="left" w:pos="1188"/>
        </w:tabs>
        <w:autoSpaceDE w:val="0"/>
        <w:autoSpaceDN w:val="0"/>
        <w:spacing w:before="120" w:line="240" w:lineRule="auto"/>
        <w:ind w:left="720"/>
        <w:jc w:val="left"/>
        <w:rPr>
          <w:rFonts w:cstheme="minorHAnsi"/>
          <w:sz w:val="22"/>
          <w:szCs w:val="22"/>
        </w:rPr>
      </w:pPr>
      <w:bookmarkStart w:id="4" w:name="_Toc503515253"/>
      <w:bookmarkStart w:id="5" w:name="_Toc168910885"/>
      <w:bookmarkEnd w:id="1"/>
      <w:r w:rsidRPr="00CE703D">
        <w:rPr>
          <w:rFonts w:cstheme="minorHAnsi"/>
          <w:sz w:val="22"/>
          <w:szCs w:val="22"/>
        </w:rPr>
        <w:lastRenderedPageBreak/>
        <w:t>Hazards</w:t>
      </w:r>
    </w:p>
    <w:p w14:paraId="22F80FA3" w14:textId="54E98F77" w:rsidR="00CE703D" w:rsidRDefault="00CE703D" w:rsidP="00CE703D">
      <w:pPr>
        <w:pStyle w:val="BodyText"/>
        <w:spacing w:before="58"/>
        <w:ind w:left="1187" w:right="329"/>
        <w:rPr>
          <w:rFonts w:asciiTheme="minorHAnsi" w:hAnsiTheme="minorHAnsi" w:cstheme="minorHAnsi"/>
          <w:sz w:val="22"/>
          <w:szCs w:val="22"/>
        </w:rPr>
      </w:pPr>
      <w:r w:rsidRPr="00CE703D">
        <w:rPr>
          <w:rFonts w:asciiTheme="minorHAnsi" w:hAnsiTheme="minorHAnsi" w:cstheme="minorHAnsi"/>
          <w:sz w:val="22"/>
          <w:szCs w:val="22"/>
        </w:rPr>
        <w:t>The work in this area presents many personnel hazards. Indicate which hazards are present:</w:t>
      </w:r>
    </w:p>
    <w:tbl>
      <w:tblPr>
        <w:tblStyle w:val="TableGrid"/>
        <w:tblW w:w="8589" w:type="dxa"/>
        <w:tblInd w:w="1187" w:type="dxa"/>
        <w:tblLook w:val="04A0" w:firstRow="1" w:lastRow="0" w:firstColumn="1" w:lastColumn="0" w:noHBand="0" w:noVBand="1"/>
      </w:tblPr>
      <w:tblGrid>
        <w:gridCol w:w="2877"/>
        <w:gridCol w:w="5712"/>
      </w:tblGrid>
      <w:tr w:rsidR="00CE703D" w14:paraId="60A55213" w14:textId="77777777" w:rsidTr="00CE703D">
        <w:tc>
          <w:tcPr>
            <w:tcW w:w="2877" w:type="dxa"/>
          </w:tcPr>
          <w:p w14:paraId="430B2AE8" w14:textId="5CFF292C"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Biohazard</w:t>
            </w:r>
          </w:p>
        </w:tc>
        <w:tc>
          <w:tcPr>
            <w:tcW w:w="5712" w:type="dxa"/>
          </w:tcPr>
          <w:p w14:paraId="1E79E871" w14:textId="77777777" w:rsidR="00CE703D" w:rsidRDefault="00CE703D" w:rsidP="00CE703D">
            <w:pPr>
              <w:pStyle w:val="BodyText"/>
              <w:spacing w:before="58"/>
              <w:ind w:right="329"/>
              <w:rPr>
                <w:rFonts w:asciiTheme="minorHAnsi" w:hAnsiTheme="minorHAnsi" w:cstheme="minorHAnsi"/>
                <w:sz w:val="22"/>
                <w:szCs w:val="22"/>
              </w:rPr>
            </w:pPr>
          </w:p>
        </w:tc>
      </w:tr>
      <w:tr w:rsidR="008F159D" w14:paraId="078EE1AF" w14:textId="77777777" w:rsidTr="00CE703D">
        <w:tc>
          <w:tcPr>
            <w:tcW w:w="2877" w:type="dxa"/>
          </w:tcPr>
          <w:p w14:paraId="1F39F5A0" w14:textId="1E05B8A0" w:rsidR="008F159D" w:rsidRDefault="008F159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Radiation</w:t>
            </w:r>
          </w:p>
        </w:tc>
        <w:tc>
          <w:tcPr>
            <w:tcW w:w="5712" w:type="dxa"/>
          </w:tcPr>
          <w:p w14:paraId="0D90D02C" w14:textId="77777777" w:rsidR="008F159D" w:rsidRDefault="008F159D" w:rsidP="00CE703D">
            <w:pPr>
              <w:pStyle w:val="BodyText"/>
              <w:spacing w:before="58"/>
              <w:ind w:right="329"/>
              <w:rPr>
                <w:rFonts w:asciiTheme="minorHAnsi" w:hAnsiTheme="minorHAnsi" w:cstheme="minorHAnsi"/>
                <w:sz w:val="22"/>
                <w:szCs w:val="22"/>
              </w:rPr>
            </w:pPr>
          </w:p>
        </w:tc>
      </w:tr>
      <w:tr w:rsidR="00CE703D" w14:paraId="2DED6C6B" w14:textId="77777777" w:rsidTr="00CE703D">
        <w:tc>
          <w:tcPr>
            <w:tcW w:w="2877" w:type="dxa"/>
          </w:tcPr>
          <w:p w14:paraId="414A9AB7" w14:textId="53A6CB68"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Chemical</w:t>
            </w:r>
          </w:p>
        </w:tc>
        <w:tc>
          <w:tcPr>
            <w:tcW w:w="5712" w:type="dxa"/>
          </w:tcPr>
          <w:p w14:paraId="661E22F7"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47093C3C" w14:textId="77777777" w:rsidTr="00CE703D">
        <w:tc>
          <w:tcPr>
            <w:tcW w:w="2877" w:type="dxa"/>
          </w:tcPr>
          <w:p w14:paraId="08651B6B" w14:textId="73B05C77"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Electrical</w:t>
            </w:r>
          </w:p>
        </w:tc>
        <w:tc>
          <w:tcPr>
            <w:tcW w:w="5712" w:type="dxa"/>
          </w:tcPr>
          <w:p w14:paraId="29D9837B"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590423B8" w14:textId="77777777" w:rsidTr="00CE703D">
        <w:tc>
          <w:tcPr>
            <w:tcW w:w="2877" w:type="dxa"/>
          </w:tcPr>
          <w:p w14:paraId="4858970C" w14:textId="680834D7"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Compressed Gases</w:t>
            </w:r>
          </w:p>
        </w:tc>
        <w:tc>
          <w:tcPr>
            <w:tcW w:w="5712" w:type="dxa"/>
          </w:tcPr>
          <w:p w14:paraId="09A78B9E"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4DEB6BB2" w14:textId="77777777" w:rsidTr="00CE703D">
        <w:tc>
          <w:tcPr>
            <w:tcW w:w="2877" w:type="dxa"/>
          </w:tcPr>
          <w:p w14:paraId="0EDB25C9" w14:textId="3888816F"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Cryogens</w:t>
            </w:r>
          </w:p>
        </w:tc>
        <w:tc>
          <w:tcPr>
            <w:tcW w:w="5712" w:type="dxa"/>
          </w:tcPr>
          <w:p w14:paraId="08453EA1"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4624059C" w14:textId="77777777" w:rsidTr="00CE703D">
        <w:tc>
          <w:tcPr>
            <w:tcW w:w="2877" w:type="dxa"/>
          </w:tcPr>
          <w:p w14:paraId="5B8F67E6" w14:textId="3DACDCAA"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Electrical</w:t>
            </w:r>
          </w:p>
        </w:tc>
        <w:tc>
          <w:tcPr>
            <w:tcW w:w="5712" w:type="dxa"/>
          </w:tcPr>
          <w:p w14:paraId="2791D366"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6881AD44" w14:textId="77777777" w:rsidTr="00CE703D">
        <w:tc>
          <w:tcPr>
            <w:tcW w:w="2877" w:type="dxa"/>
          </w:tcPr>
          <w:p w14:paraId="6EF7FFD2" w14:textId="3BD5B8CB"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Hazardous Materials</w:t>
            </w:r>
          </w:p>
        </w:tc>
        <w:tc>
          <w:tcPr>
            <w:tcW w:w="5712" w:type="dxa"/>
          </w:tcPr>
          <w:p w14:paraId="3B1E0670"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0F95B1F7" w14:textId="77777777" w:rsidTr="00CE703D">
        <w:tc>
          <w:tcPr>
            <w:tcW w:w="2877" w:type="dxa"/>
          </w:tcPr>
          <w:p w14:paraId="51E0FFDD" w14:textId="3E39E21E"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Laser (Class 3B or IV)</w:t>
            </w:r>
          </w:p>
        </w:tc>
        <w:tc>
          <w:tcPr>
            <w:tcW w:w="5712" w:type="dxa"/>
          </w:tcPr>
          <w:p w14:paraId="3FC4AC48" w14:textId="77777777" w:rsidR="00CE703D" w:rsidRDefault="00CE703D" w:rsidP="00CE703D">
            <w:pPr>
              <w:pStyle w:val="BodyText"/>
              <w:spacing w:before="58"/>
              <w:ind w:right="329"/>
              <w:rPr>
                <w:rFonts w:asciiTheme="minorHAnsi" w:hAnsiTheme="minorHAnsi" w:cstheme="minorHAnsi"/>
                <w:sz w:val="22"/>
                <w:szCs w:val="22"/>
              </w:rPr>
            </w:pPr>
          </w:p>
        </w:tc>
      </w:tr>
      <w:tr w:rsidR="00CE703D" w14:paraId="320A6EAF" w14:textId="77777777" w:rsidTr="00CE703D">
        <w:tc>
          <w:tcPr>
            <w:tcW w:w="2877" w:type="dxa"/>
          </w:tcPr>
          <w:p w14:paraId="77E63857" w14:textId="7EE8B7CF" w:rsidR="00CE703D" w:rsidRDefault="00CE703D" w:rsidP="00CE703D">
            <w:pPr>
              <w:pStyle w:val="BodyText"/>
              <w:spacing w:before="58"/>
              <w:ind w:right="329"/>
              <w:rPr>
                <w:rFonts w:asciiTheme="minorHAnsi" w:hAnsiTheme="minorHAnsi" w:cstheme="minorHAnsi"/>
                <w:sz w:val="22"/>
                <w:szCs w:val="22"/>
              </w:rPr>
            </w:pPr>
            <w:r>
              <w:rPr>
                <w:rFonts w:asciiTheme="minorHAnsi" w:hAnsiTheme="minorHAnsi" w:cstheme="minorHAnsi"/>
                <w:sz w:val="22"/>
                <w:szCs w:val="22"/>
              </w:rPr>
              <w:t>Other:</w:t>
            </w:r>
          </w:p>
        </w:tc>
        <w:tc>
          <w:tcPr>
            <w:tcW w:w="5712" w:type="dxa"/>
          </w:tcPr>
          <w:p w14:paraId="560C530C" w14:textId="77777777" w:rsidR="00CE703D" w:rsidRDefault="00CE703D" w:rsidP="00CE703D">
            <w:pPr>
              <w:pStyle w:val="BodyText"/>
              <w:spacing w:before="58"/>
              <w:ind w:right="329"/>
              <w:rPr>
                <w:rFonts w:asciiTheme="minorHAnsi" w:hAnsiTheme="minorHAnsi" w:cstheme="minorHAnsi"/>
                <w:sz w:val="22"/>
                <w:szCs w:val="22"/>
              </w:rPr>
            </w:pPr>
          </w:p>
        </w:tc>
      </w:tr>
    </w:tbl>
    <w:p w14:paraId="320DC273" w14:textId="77777777" w:rsidR="00CE703D" w:rsidRPr="00CE703D" w:rsidRDefault="00CE703D" w:rsidP="00CE703D">
      <w:pPr>
        <w:pStyle w:val="BodyText"/>
        <w:spacing w:before="58"/>
        <w:ind w:left="1187" w:right="329"/>
        <w:rPr>
          <w:rFonts w:asciiTheme="minorHAnsi" w:hAnsiTheme="minorHAnsi" w:cstheme="minorHAnsi"/>
          <w:sz w:val="22"/>
          <w:szCs w:val="22"/>
        </w:rPr>
      </w:pPr>
    </w:p>
    <w:p w14:paraId="06C42FE4" w14:textId="77777777" w:rsidR="00CE703D" w:rsidRPr="00CE703D" w:rsidRDefault="00CE703D" w:rsidP="00CE703D">
      <w:pPr>
        <w:pStyle w:val="Heading1"/>
        <w:keepNext w:val="0"/>
        <w:keepLines w:val="0"/>
        <w:widowControl w:val="0"/>
        <w:numPr>
          <w:ilvl w:val="0"/>
          <w:numId w:val="10"/>
        </w:numPr>
        <w:tabs>
          <w:tab w:val="left" w:pos="1188"/>
        </w:tabs>
        <w:autoSpaceDE w:val="0"/>
        <w:autoSpaceDN w:val="0"/>
        <w:spacing w:before="90" w:line="240" w:lineRule="auto"/>
        <w:ind w:left="720"/>
        <w:jc w:val="both"/>
        <w:rPr>
          <w:rFonts w:cstheme="minorHAnsi"/>
          <w:sz w:val="22"/>
          <w:szCs w:val="22"/>
        </w:rPr>
      </w:pPr>
      <w:r w:rsidRPr="00CE703D">
        <w:rPr>
          <w:rFonts w:cstheme="minorHAnsi"/>
          <w:sz w:val="22"/>
          <w:szCs w:val="22"/>
        </w:rPr>
        <w:t>Hazard</w:t>
      </w:r>
      <w:r w:rsidRPr="00CE703D">
        <w:rPr>
          <w:rFonts w:cstheme="minorHAnsi"/>
          <w:spacing w:val="-2"/>
          <w:sz w:val="22"/>
          <w:szCs w:val="22"/>
        </w:rPr>
        <w:t xml:space="preserve"> </w:t>
      </w:r>
      <w:r w:rsidRPr="00CE703D">
        <w:rPr>
          <w:rFonts w:cstheme="minorHAnsi"/>
          <w:sz w:val="22"/>
          <w:szCs w:val="22"/>
        </w:rPr>
        <w:t>Controls</w:t>
      </w:r>
    </w:p>
    <w:p w14:paraId="2F6DF534" w14:textId="77777777" w:rsidR="00CE703D" w:rsidRPr="00CE703D" w:rsidRDefault="00CE703D" w:rsidP="00CE703D">
      <w:pPr>
        <w:pStyle w:val="BodyText"/>
        <w:spacing w:before="57"/>
        <w:ind w:left="828"/>
        <w:jc w:val="both"/>
        <w:rPr>
          <w:rFonts w:asciiTheme="minorHAnsi" w:hAnsiTheme="minorHAnsi" w:cstheme="minorHAnsi"/>
          <w:sz w:val="22"/>
          <w:szCs w:val="22"/>
        </w:rPr>
      </w:pPr>
      <w:r w:rsidRPr="00CE703D">
        <w:rPr>
          <w:rFonts w:asciiTheme="minorHAnsi" w:hAnsiTheme="minorHAnsi" w:cstheme="minorHAnsi"/>
          <w:sz w:val="22"/>
          <w:szCs w:val="22"/>
        </w:rPr>
        <w:t>Indicate control measures for hazards indicated above.</w:t>
      </w:r>
    </w:p>
    <w:p w14:paraId="28648849" w14:textId="77777777" w:rsidR="00CE703D" w:rsidRPr="00CE703D" w:rsidRDefault="00CE703D" w:rsidP="00CE703D">
      <w:pPr>
        <w:pStyle w:val="ListParagraph"/>
        <w:widowControl w:val="0"/>
        <w:numPr>
          <w:ilvl w:val="1"/>
          <w:numId w:val="10"/>
        </w:numPr>
        <w:tabs>
          <w:tab w:val="left" w:pos="1546"/>
        </w:tabs>
        <w:autoSpaceDE w:val="0"/>
        <w:autoSpaceDN w:val="0"/>
        <w:spacing w:before="61" w:after="0" w:line="240" w:lineRule="auto"/>
        <w:ind w:left="1185" w:hanging="357"/>
        <w:contextualSpacing w:val="0"/>
        <w:jc w:val="both"/>
        <w:rPr>
          <w:rFonts w:cstheme="minorHAnsi"/>
        </w:rPr>
      </w:pPr>
      <w:r w:rsidRPr="00CE703D">
        <w:rPr>
          <w:rFonts w:cstheme="minorHAnsi"/>
          <w:spacing w:val="-58"/>
          <w:w w:val="99"/>
          <w:u w:val="single"/>
        </w:rPr>
        <w:t xml:space="preserve"> </w:t>
      </w:r>
      <w:r w:rsidRPr="00CE703D">
        <w:rPr>
          <w:rFonts w:cstheme="minorHAnsi"/>
          <w:u w:val="single"/>
        </w:rPr>
        <w:t>Lasers</w:t>
      </w:r>
      <w:r w:rsidRPr="00CE703D">
        <w:rPr>
          <w:rFonts w:cstheme="minorHAnsi"/>
        </w:rPr>
        <w:t xml:space="preserve"> – General Laser Safety</w:t>
      </w:r>
      <w:r w:rsidRPr="00CE703D">
        <w:rPr>
          <w:rFonts w:cstheme="minorHAnsi"/>
          <w:spacing w:val="-9"/>
        </w:rPr>
        <w:t xml:space="preserve"> </w:t>
      </w:r>
      <w:r w:rsidRPr="00CE703D">
        <w:rPr>
          <w:rFonts w:cstheme="minorHAnsi"/>
        </w:rPr>
        <w:t>Guidance</w:t>
      </w:r>
    </w:p>
    <w:p w14:paraId="33CD1B6E" w14:textId="66DD1D03"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hanging="361"/>
        <w:contextualSpacing w:val="0"/>
        <w:rPr>
          <w:rFonts w:cstheme="minorHAnsi"/>
        </w:rPr>
      </w:pPr>
      <w:r w:rsidRPr="00CE703D">
        <w:rPr>
          <w:rFonts w:cstheme="minorHAnsi"/>
        </w:rPr>
        <w:t xml:space="preserve">Only authorized </w:t>
      </w:r>
      <w:r w:rsidR="00FA4635">
        <w:rPr>
          <w:rFonts w:cstheme="minorHAnsi"/>
        </w:rPr>
        <w:t>users</w:t>
      </w:r>
      <w:r w:rsidRPr="00CE703D">
        <w:rPr>
          <w:rFonts w:cstheme="minorHAnsi"/>
        </w:rPr>
        <w:t xml:space="preserve"> will operate</w:t>
      </w:r>
      <w:r w:rsidRPr="00CE703D">
        <w:rPr>
          <w:rFonts w:cstheme="minorHAnsi"/>
          <w:spacing w:val="-1"/>
        </w:rPr>
        <w:t xml:space="preserve"> </w:t>
      </w:r>
      <w:r w:rsidRPr="00CE703D">
        <w:rPr>
          <w:rFonts w:cstheme="minorHAnsi"/>
        </w:rPr>
        <w:t>lasers.</w:t>
      </w:r>
    </w:p>
    <w:p w14:paraId="5EA22CAA" w14:textId="77777777"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18"/>
        <w:contextualSpacing w:val="0"/>
        <w:rPr>
          <w:rFonts w:cstheme="minorHAnsi"/>
        </w:rPr>
      </w:pPr>
      <w:r w:rsidRPr="00CE703D">
        <w:rPr>
          <w:rFonts w:cstheme="minorHAnsi"/>
        </w:rPr>
        <w:t>The laboratory doors will be closed, and a sign posted when the laser is operated.</w:t>
      </w:r>
    </w:p>
    <w:p w14:paraId="0E987092" w14:textId="77777777"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18"/>
        <w:contextualSpacing w:val="0"/>
        <w:rPr>
          <w:rFonts w:cstheme="minorHAnsi"/>
        </w:rPr>
      </w:pPr>
      <w:r w:rsidRPr="00CE703D">
        <w:rPr>
          <w:rFonts w:cstheme="minorHAnsi"/>
        </w:rPr>
        <w:t>During alignment, the laboratory doors will be closed, and a sign posted stating “Laser alignment in progress. Do not enter. Eye protection required.”.</w:t>
      </w:r>
    </w:p>
    <w:p w14:paraId="0923395B" w14:textId="5FA04629"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20"/>
        <w:contextualSpacing w:val="0"/>
        <w:rPr>
          <w:rFonts w:cstheme="minorHAnsi"/>
        </w:rPr>
      </w:pPr>
      <w:r w:rsidRPr="00CE703D">
        <w:rPr>
          <w:rFonts w:cstheme="minorHAnsi"/>
        </w:rPr>
        <w:t>Unauthorized personnel will be only allowed entry to the laboratory</w:t>
      </w:r>
      <w:r w:rsidR="005C2C8B">
        <w:rPr>
          <w:rFonts w:cstheme="minorHAnsi"/>
        </w:rPr>
        <w:t xml:space="preserve"> </w:t>
      </w:r>
      <w:r w:rsidRPr="00CE703D">
        <w:rPr>
          <w:rFonts w:cstheme="minorHAnsi"/>
        </w:rPr>
        <w:t>during laser operation with the supervision of an authorized user under the terms specified in section</w:t>
      </w:r>
      <w:r w:rsidRPr="00CE703D">
        <w:rPr>
          <w:rFonts w:cstheme="minorHAnsi"/>
          <w:spacing w:val="-6"/>
        </w:rPr>
        <w:t xml:space="preserve"> </w:t>
      </w:r>
      <w:r w:rsidRPr="00CE703D">
        <w:rPr>
          <w:rFonts w:cstheme="minorHAnsi"/>
        </w:rPr>
        <w:t>II.B.</w:t>
      </w:r>
    </w:p>
    <w:p w14:paraId="275C00E5" w14:textId="77777777"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17"/>
        <w:contextualSpacing w:val="0"/>
        <w:rPr>
          <w:rFonts w:cstheme="minorHAnsi"/>
        </w:rPr>
      </w:pPr>
      <w:r w:rsidRPr="00CE703D">
        <w:rPr>
          <w:rFonts w:cstheme="minorHAnsi"/>
        </w:rPr>
        <w:t>Laser protective eyewear for sufficient protection against accessible wavelengths are available. Laser protective eyewear must always be worn when</w:t>
      </w:r>
      <w:r w:rsidRPr="00CE703D">
        <w:rPr>
          <w:rFonts w:cstheme="minorHAnsi"/>
          <w:spacing w:val="-10"/>
        </w:rPr>
        <w:t xml:space="preserve"> </w:t>
      </w:r>
      <w:r w:rsidRPr="00CE703D">
        <w:rPr>
          <w:rFonts w:cstheme="minorHAnsi"/>
        </w:rPr>
        <w:t>the</w:t>
      </w:r>
      <w:r w:rsidRPr="00CE703D">
        <w:rPr>
          <w:rFonts w:cstheme="minorHAnsi"/>
          <w:spacing w:val="-8"/>
        </w:rPr>
        <w:t xml:space="preserve"> </w:t>
      </w:r>
      <w:r w:rsidRPr="00CE703D">
        <w:rPr>
          <w:rFonts w:cstheme="minorHAnsi"/>
        </w:rPr>
        <w:t>laser</w:t>
      </w:r>
      <w:r w:rsidRPr="00CE703D">
        <w:rPr>
          <w:rFonts w:cstheme="minorHAnsi"/>
          <w:spacing w:val="-9"/>
        </w:rPr>
        <w:t xml:space="preserve"> </w:t>
      </w:r>
      <w:r w:rsidRPr="00CE703D">
        <w:rPr>
          <w:rFonts w:cstheme="minorHAnsi"/>
        </w:rPr>
        <w:t>is</w:t>
      </w:r>
      <w:r w:rsidRPr="00CE703D">
        <w:rPr>
          <w:rFonts w:cstheme="minorHAnsi"/>
          <w:spacing w:val="-12"/>
        </w:rPr>
        <w:t xml:space="preserve"> </w:t>
      </w:r>
      <w:r w:rsidRPr="00CE703D">
        <w:rPr>
          <w:rFonts w:cstheme="minorHAnsi"/>
        </w:rPr>
        <w:t>in</w:t>
      </w:r>
      <w:r w:rsidRPr="00CE703D">
        <w:rPr>
          <w:rFonts w:cstheme="minorHAnsi"/>
          <w:spacing w:val="-9"/>
        </w:rPr>
        <w:t xml:space="preserve"> </w:t>
      </w:r>
      <w:r w:rsidRPr="00CE703D">
        <w:rPr>
          <w:rFonts w:cstheme="minorHAnsi"/>
        </w:rPr>
        <w:t>operation.</w:t>
      </w:r>
    </w:p>
    <w:p w14:paraId="0F9B2ACF" w14:textId="77777777"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17"/>
        <w:contextualSpacing w:val="0"/>
        <w:rPr>
          <w:rFonts w:cstheme="minorHAnsi"/>
        </w:rPr>
      </w:pPr>
      <w:r w:rsidRPr="00CE703D">
        <w:rPr>
          <w:rFonts w:cstheme="minorHAnsi"/>
        </w:rPr>
        <w:t>Specular and diffuse reflections will be controlled using apertures, beam housings and enclosures, and optics. All of these control methods must be in place during normal</w:t>
      </w:r>
      <w:r w:rsidRPr="00CE703D">
        <w:rPr>
          <w:rFonts w:cstheme="minorHAnsi"/>
          <w:spacing w:val="-8"/>
        </w:rPr>
        <w:t xml:space="preserve"> </w:t>
      </w:r>
      <w:r w:rsidRPr="00CE703D">
        <w:rPr>
          <w:rFonts w:cstheme="minorHAnsi"/>
        </w:rPr>
        <w:t>operation.</w:t>
      </w:r>
    </w:p>
    <w:p w14:paraId="4EC603F7" w14:textId="77777777" w:rsidR="00CE703D" w:rsidRPr="00CE703D" w:rsidRDefault="00CE703D" w:rsidP="00CE703D">
      <w:pPr>
        <w:pStyle w:val="ListParagraph"/>
        <w:widowControl w:val="0"/>
        <w:numPr>
          <w:ilvl w:val="2"/>
          <w:numId w:val="10"/>
        </w:numPr>
        <w:tabs>
          <w:tab w:val="left" w:pos="2268"/>
        </w:tabs>
        <w:autoSpaceDE w:val="0"/>
        <w:autoSpaceDN w:val="0"/>
        <w:spacing w:before="60" w:after="0" w:line="240" w:lineRule="auto"/>
        <w:ind w:left="1418" w:right="419"/>
        <w:contextualSpacing w:val="0"/>
        <w:rPr>
          <w:rFonts w:cstheme="minorHAnsi"/>
        </w:rPr>
      </w:pPr>
      <w:r w:rsidRPr="00CE703D">
        <w:rPr>
          <w:rFonts w:cstheme="minorHAnsi"/>
        </w:rPr>
        <w:t>Laser alignment must be performed only by following the steps outlined</w:t>
      </w:r>
      <w:r w:rsidRPr="00CE703D">
        <w:rPr>
          <w:rFonts w:cstheme="minorHAnsi"/>
          <w:spacing w:val="-13"/>
        </w:rPr>
        <w:t xml:space="preserve"> </w:t>
      </w:r>
      <w:r w:rsidRPr="00CE703D">
        <w:rPr>
          <w:rFonts w:cstheme="minorHAnsi"/>
        </w:rPr>
        <w:t>in the alignment procedure supplement or alignment</w:t>
      </w:r>
      <w:r w:rsidRPr="00CE703D">
        <w:rPr>
          <w:rFonts w:cstheme="minorHAnsi"/>
          <w:spacing w:val="-11"/>
        </w:rPr>
        <w:t xml:space="preserve"> </w:t>
      </w:r>
      <w:r w:rsidRPr="00CE703D">
        <w:rPr>
          <w:rFonts w:cstheme="minorHAnsi"/>
        </w:rPr>
        <w:t>section.</w:t>
      </w:r>
    </w:p>
    <w:p w14:paraId="1D93007C" w14:textId="77777777" w:rsidR="00CE703D" w:rsidRPr="00CE703D" w:rsidRDefault="00CE703D" w:rsidP="00CE703D">
      <w:pPr>
        <w:pStyle w:val="ListParagraph"/>
        <w:widowControl w:val="0"/>
        <w:numPr>
          <w:ilvl w:val="2"/>
          <w:numId w:val="10"/>
        </w:numPr>
        <w:tabs>
          <w:tab w:val="left" w:pos="1908"/>
        </w:tabs>
        <w:autoSpaceDE w:val="0"/>
        <w:autoSpaceDN w:val="0"/>
        <w:spacing w:before="79" w:after="0" w:line="240" w:lineRule="auto"/>
        <w:ind w:left="1418" w:right="778"/>
        <w:contextualSpacing w:val="0"/>
        <w:rPr>
          <w:rFonts w:cstheme="minorHAnsi"/>
        </w:rPr>
      </w:pPr>
      <w:r w:rsidRPr="00CE703D">
        <w:rPr>
          <w:rFonts w:cstheme="minorHAnsi"/>
        </w:rPr>
        <w:t>Perform physical surveys to determine if there are stray beams, specular or diffuse,</w:t>
      </w:r>
      <w:r w:rsidRPr="00CE703D">
        <w:rPr>
          <w:rFonts w:cstheme="minorHAnsi"/>
          <w:spacing w:val="-7"/>
        </w:rPr>
        <w:t xml:space="preserve"> </w:t>
      </w:r>
      <w:r w:rsidRPr="00CE703D">
        <w:rPr>
          <w:rFonts w:cstheme="minorHAnsi"/>
        </w:rPr>
        <w:t>emanating</w:t>
      </w:r>
      <w:r w:rsidRPr="00CE703D">
        <w:rPr>
          <w:rFonts w:cstheme="minorHAnsi"/>
          <w:spacing w:val="-4"/>
        </w:rPr>
        <w:t xml:space="preserve"> </w:t>
      </w:r>
      <w:r w:rsidRPr="00CE703D">
        <w:rPr>
          <w:rFonts w:cstheme="minorHAnsi"/>
        </w:rPr>
        <w:t>from</w:t>
      </w:r>
      <w:r w:rsidRPr="00CE703D">
        <w:rPr>
          <w:rFonts w:cstheme="minorHAnsi"/>
          <w:spacing w:val="-3"/>
        </w:rPr>
        <w:t xml:space="preserve"> </w:t>
      </w:r>
      <w:r w:rsidRPr="00CE703D">
        <w:rPr>
          <w:rFonts w:cstheme="minorHAnsi"/>
        </w:rPr>
        <w:t>each</w:t>
      </w:r>
      <w:r w:rsidRPr="00CE703D">
        <w:rPr>
          <w:rFonts w:cstheme="minorHAnsi"/>
          <w:spacing w:val="-6"/>
        </w:rPr>
        <w:t xml:space="preserve"> </w:t>
      </w:r>
      <w:r w:rsidRPr="00CE703D">
        <w:rPr>
          <w:rFonts w:cstheme="minorHAnsi"/>
        </w:rPr>
        <w:t>laser</w:t>
      </w:r>
      <w:r w:rsidRPr="00CE703D">
        <w:rPr>
          <w:rFonts w:cstheme="minorHAnsi"/>
          <w:spacing w:val="-4"/>
        </w:rPr>
        <w:t xml:space="preserve"> </w:t>
      </w:r>
      <w:r w:rsidRPr="00CE703D">
        <w:rPr>
          <w:rFonts w:cstheme="minorHAnsi"/>
        </w:rPr>
        <w:t>and</w:t>
      </w:r>
      <w:r w:rsidRPr="00CE703D">
        <w:rPr>
          <w:rFonts w:cstheme="minorHAnsi"/>
          <w:spacing w:val="-4"/>
        </w:rPr>
        <w:t xml:space="preserve"> </w:t>
      </w:r>
      <w:r w:rsidRPr="00CE703D">
        <w:rPr>
          <w:rFonts w:cstheme="minorHAnsi"/>
        </w:rPr>
        <w:t>its</w:t>
      </w:r>
      <w:r w:rsidRPr="00CE703D">
        <w:rPr>
          <w:rFonts w:cstheme="minorHAnsi"/>
          <w:spacing w:val="-4"/>
        </w:rPr>
        <w:t xml:space="preserve"> </w:t>
      </w:r>
      <w:r w:rsidRPr="00CE703D">
        <w:rPr>
          <w:rFonts w:cstheme="minorHAnsi"/>
        </w:rPr>
        <w:t>optics</w:t>
      </w:r>
      <w:r w:rsidRPr="00CE703D">
        <w:rPr>
          <w:rFonts w:cstheme="minorHAnsi"/>
          <w:spacing w:val="-4"/>
        </w:rPr>
        <w:t xml:space="preserve"> </w:t>
      </w:r>
      <w:r w:rsidRPr="00CE703D">
        <w:rPr>
          <w:rFonts w:cstheme="minorHAnsi"/>
        </w:rPr>
        <w:t>and</w:t>
      </w:r>
      <w:r w:rsidRPr="00CE703D">
        <w:rPr>
          <w:rFonts w:cstheme="minorHAnsi"/>
          <w:spacing w:val="-2"/>
        </w:rPr>
        <w:t xml:space="preserve"> </w:t>
      </w:r>
      <w:r w:rsidRPr="00CE703D">
        <w:rPr>
          <w:rFonts w:cstheme="minorHAnsi"/>
        </w:rPr>
        <w:t>block</w:t>
      </w:r>
      <w:r w:rsidRPr="00CE703D">
        <w:rPr>
          <w:rFonts w:cstheme="minorHAnsi"/>
          <w:spacing w:val="-4"/>
        </w:rPr>
        <w:t xml:space="preserve"> </w:t>
      </w:r>
      <w:r w:rsidRPr="00CE703D">
        <w:rPr>
          <w:rFonts w:cstheme="minorHAnsi"/>
        </w:rPr>
        <w:t>such</w:t>
      </w:r>
      <w:r w:rsidRPr="00CE703D">
        <w:rPr>
          <w:rFonts w:cstheme="minorHAnsi"/>
          <w:spacing w:val="-5"/>
        </w:rPr>
        <w:t xml:space="preserve"> </w:t>
      </w:r>
      <w:r w:rsidRPr="00CE703D">
        <w:rPr>
          <w:rFonts w:cstheme="minorHAnsi"/>
        </w:rPr>
        <w:t>reflections as well communicate the findings to others in the</w:t>
      </w:r>
      <w:r w:rsidRPr="00CE703D">
        <w:rPr>
          <w:rFonts w:cstheme="minorHAnsi"/>
          <w:spacing w:val="-5"/>
        </w:rPr>
        <w:t xml:space="preserve"> </w:t>
      </w:r>
      <w:r w:rsidRPr="00CE703D">
        <w:rPr>
          <w:rFonts w:cstheme="minorHAnsi"/>
        </w:rPr>
        <w:t>lab.</w:t>
      </w:r>
    </w:p>
    <w:p w14:paraId="2B866226"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right="777"/>
        <w:contextualSpacing w:val="0"/>
        <w:rPr>
          <w:rFonts w:cstheme="minorHAnsi"/>
        </w:rPr>
      </w:pPr>
      <w:r w:rsidRPr="00CE703D">
        <w:rPr>
          <w:rFonts w:cstheme="minorHAnsi"/>
        </w:rPr>
        <w:t xml:space="preserve">If the beam path must be changed significantly by relocating the laser or optics, </w:t>
      </w:r>
      <w:r w:rsidRPr="00CE703D">
        <w:rPr>
          <w:rFonts w:cstheme="minorHAnsi"/>
        </w:rPr>
        <w:lastRenderedPageBreak/>
        <w:t>all users must be notified of the change, as well as when the laser beam can exit the</w:t>
      </w:r>
      <w:r w:rsidRPr="00CE703D">
        <w:rPr>
          <w:rFonts w:cstheme="minorHAnsi"/>
          <w:spacing w:val="-2"/>
        </w:rPr>
        <w:t xml:space="preserve"> </w:t>
      </w:r>
      <w:r w:rsidRPr="00CE703D">
        <w:rPr>
          <w:rFonts w:cstheme="minorHAnsi"/>
        </w:rPr>
        <w:t>laser.</w:t>
      </w:r>
    </w:p>
    <w:p w14:paraId="5D70221F"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right="777"/>
        <w:contextualSpacing w:val="0"/>
        <w:rPr>
          <w:rFonts w:cstheme="minorHAnsi"/>
        </w:rPr>
      </w:pPr>
      <w:r w:rsidRPr="00CE703D">
        <w:rPr>
          <w:rFonts w:cstheme="minorHAnsi"/>
        </w:rPr>
        <w:t>The</w:t>
      </w:r>
      <w:r w:rsidRPr="00CE703D">
        <w:rPr>
          <w:rFonts w:cstheme="minorHAnsi"/>
          <w:spacing w:val="-10"/>
        </w:rPr>
        <w:t xml:space="preserve"> </w:t>
      </w:r>
      <w:r w:rsidRPr="00CE703D">
        <w:rPr>
          <w:rFonts w:cstheme="minorHAnsi"/>
        </w:rPr>
        <w:t>same</w:t>
      </w:r>
      <w:r w:rsidRPr="00CE703D">
        <w:rPr>
          <w:rFonts w:cstheme="minorHAnsi"/>
          <w:spacing w:val="-10"/>
        </w:rPr>
        <w:t xml:space="preserve"> </w:t>
      </w:r>
      <w:r w:rsidRPr="00CE703D">
        <w:rPr>
          <w:rFonts w:cstheme="minorHAnsi"/>
        </w:rPr>
        <w:t>precautions</w:t>
      </w:r>
      <w:r w:rsidRPr="00CE703D">
        <w:rPr>
          <w:rFonts w:cstheme="minorHAnsi"/>
          <w:spacing w:val="-9"/>
        </w:rPr>
        <w:t xml:space="preserve"> </w:t>
      </w:r>
      <w:r w:rsidRPr="00CE703D">
        <w:rPr>
          <w:rFonts w:cstheme="minorHAnsi"/>
        </w:rPr>
        <w:t>that</w:t>
      </w:r>
      <w:r w:rsidRPr="00CE703D">
        <w:rPr>
          <w:rFonts w:cstheme="minorHAnsi"/>
          <w:spacing w:val="-6"/>
        </w:rPr>
        <w:t xml:space="preserve"> </w:t>
      </w:r>
      <w:r w:rsidRPr="00CE703D">
        <w:rPr>
          <w:rFonts w:cstheme="minorHAnsi"/>
        </w:rPr>
        <w:t>are</w:t>
      </w:r>
      <w:r w:rsidRPr="00CE703D">
        <w:rPr>
          <w:rFonts w:cstheme="minorHAnsi"/>
          <w:spacing w:val="-7"/>
        </w:rPr>
        <w:t xml:space="preserve"> </w:t>
      </w:r>
      <w:r w:rsidRPr="00CE703D">
        <w:rPr>
          <w:rFonts w:cstheme="minorHAnsi"/>
        </w:rPr>
        <w:t>taken</w:t>
      </w:r>
      <w:r w:rsidRPr="00CE703D">
        <w:rPr>
          <w:rFonts w:cstheme="minorHAnsi"/>
          <w:spacing w:val="-11"/>
        </w:rPr>
        <w:t xml:space="preserve"> </w:t>
      </w:r>
      <w:r w:rsidRPr="00CE703D">
        <w:rPr>
          <w:rFonts w:cstheme="minorHAnsi"/>
        </w:rPr>
        <w:t>for</w:t>
      </w:r>
      <w:r w:rsidRPr="00CE703D">
        <w:rPr>
          <w:rFonts w:cstheme="minorHAnsi"/>
          <w:spacing w:val="-10"/>
        </w:rPr>
        <w:t xml:space="preserve"> </w:t>
      </w:r>
      <w:r w:rsidRPr="00CE703D">
        <w:rPr>
          <w:rFonts w:cstheme="minorHAnsi"/>
        </w:rPr>
        <w:t>safe</w:t>
      </w:r>
      <w:r w:rsidRPr="00CE703D">
        <w:rPr>
          <w:rFonts w:cstheme="minorHAnsi"/>
          <w:spacing w:val="-11"/>
        </w:rPr>
        <w:t xml:space="preserve"> </w:t>
      </w:r>
      <w:r w:rsidRPr="00CE703D">
        <w:rPr>
          <w:rFonts w:cstheme="minorHAnsi"/>
        </w:rPr>
        <w:t>operation</w:t>
      </w:r>
      <w:r w:rsidRPr="00CE703D">
        <w:rPr>
          <w:rFonts w:cstheme="minorHAnsi"/>
          <w:spacing w:val="-9"/>
        </w:rPr>
        <w:t xml:space="preserve"> </w:t>
      </w:r>
      <w:r w:rsidRPr="00CE703D">
        <w:rPr>
          <w:rFonts w:cstheme="minorHAnsi"/>
        </w:rPr>
        <w:t>of</w:t>
      </w:r>
      <w:r w:rsidRPr="00CE703D">
        <w:rPr>
          <w:rFonts w:cstheme="minorHAnsi"/>
          <w:spacing w:val="-9"/>
        </w:rPr>
        <w:t xml:space="preserve"> </w:t>
      </w:r>
      <w:r w:rsidRPr="00CE703D">
        <w:rPr>
          <w:rFonts w:cstheme="minorHAnsi"/>
        </w:rPr>
        <w:t>the</w:t>
      </w:r>
      <w:r w:rsidRPr="00CE703D">
        <w:rPr>
          <w:rFonts w:cstheme="minorHAnsi"/>
          <w:spacing w:val="-9"/>
        </w:rPr>
        <w:t xml:space="preserve"> </w:t>
      </w:r>
      <w:r w:rsidRPr="00CE703D">
        <w:rPr>
          <w:rFonts w:cstheme="minorHAnsi"/>
        </w:rPr>
        <w:t>laser</w:t>
      </w:r>
      <w:r w:rsidRPr="00CE703D">
        <w:rPr>
          <w:rFonts w:cstheme="minorHAnsi"/>
          <w:spacing w:val="-11"/>
        </w:rPr>
        <w:t xml:space="preserve"> </w:t>
      </w:r>
      <w:r w:rsidRPr="00CE703D">
        <w:rPr>
          <w:rFonts w:cstheme="minorHAnsi"/>
        </w:rPr>
        <w:t>must</w:t>
      </w:r>
      <w:r w:rsidRPr="00CE703D">
        <w:rPr>
          <w:rFonts w:cstheme="minorHAnsi"/>
          <w:spacing w:val="-9"/>
        </w:rPr>
        <w:t xml:space="preserve"> </w:t>
      </w:r>
      <w:r w:rsidRPr="00CE703D">
        <w:rPr>
          <w:rFonts w:cstheme="minorHAnsi"/>
        </w:rPr>
        <w:t>also be followed when adjusting any of the optics in use with the</w:t>
      </w:r>
      <w:r w:rsidRPr="00CE703D">
        <w:rPr>
          <w:rFonts w:cstheme="minorHAnsi"/>
          <w:spacing w:val="-19"/>
        </w:rPr>
        <w:t xml:space="preserve"> </w:t>
      </w:r>
      <w:r w:rsidRPr="00CE703D">
        <w:rPr>
          <w:rFonts w:cstheme="minorHAnsi"/>
        </w:rPr>
        <w:t>apparatus.</w:t>
      </w:r>
    </w:p>
    <w:p w14:paraId="31D9E2B1"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right="779"/>
        <w:contextualSpacing w:val="0"/>
        <w:rPr>
          <w:rFonts w:cstheme="minorHAnsi"/>
        </w:rPr>
      </w:pPr>
      <w:r w:rsidRPr="00CE703D">
        <w:rPr>
          <w:rFonts w:cstheme="minorHAnsi"/>
        </w:rPr>
        <w:t>Remove jewelry and reflective objects from yourself (ID badges, access cards).</w:t>
      </w:r>
    </w:p>
    <w:p w14:paraId="0EDA7B91"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right="776"/>
        <w:contextualSpacing w:val="0"/>
        <w:rPr>
          <w:rFonts w:cstheme="minorHAnsi"/>
        </w:rPr>
      </w:pPr>
      <w:r w:rsidRPr="00CE703D">
        <w:rPr>
          <w:rFonts w:cstheme="minorHAnsi"/>
        </w:rPr>
        <w:t>Communicate</w:t>
      </w:r>
      <w:r w:rsidRPr="00CE703D">
        <w:rPr>
          <w:rFonts w:cstheme="minorHAnsi"/>
          <w:spacing w:val="-7"/>
        </w:rPr>
        <w:t xml:space="preserve"> </w:t>
      </w:r>
      <w:r w:rsidRPr="00CE703D">
        <w:rPr>
          <w:rFonts w:cstheme="minorHAnsi"/>
        </w:rPr>
        <w:t>your</w:t>
      </w:r>
      <w:r w:rsidRPr="00CE703D">
        <w:rPr>
          <w:rFonts w:cstheme="minorHAnsi"/>
          <w:spacing w:val="-6"/>
        </w:rPr>
        <w:t xml:space="preserve"> </w:t>
      </w:r>
      <w:r w:rsidRPr="00CE703D">
        <w:rPr>
          <w:rFonts w:cstheme="minorHAnsi"/>
        </w:rPr>
        <w:t>intentions</w:t>
      </w:r>
      <w:r w:rsidRPr="00CE703D">
        <w:rPr>
          <w:rFonts w:cstheme="minorHAnsi"/>
          <w:spacing w:val="-7"/>
        </w:rPr>
        <w:t xml:space="preserve"> </w:t>
      </w:r>
      <w:r w:rsidRPr="00CE703D">
        <w:rPr>
          <w:rFonts w:cstheme="minorHAnsi"/>
        </w:rPr>
        <w:t>to</w:t>
      </w:r>
      <w:r w:rsidRPr="00CE703D">
        <w:rPr>
          <w:rFonts w:cstheme="minorHAnsi"/>
          <w:spacing w:val="-6"/>
        </w:rPr>
        <w:t xml:space="preserve"> </w:t>
      </w:r>
      <w:r w:rsidRPr="00CE703D">
        <w:rPr>
          <w:rFonts w:cstheme="minorHAnsi"/>
        </w:rPr>
        <w:t>others</w:t>
      </w:r>
      <w:r w:rsidRPr="00CE703D">
        <w:rPr>
          <w:rFonts w:cstheme="minorHAnsi"/>
          <w:spacing w:val="-2"/>
        </w:rPr>
        <w:t xml:space="preserve"> </w:t>
      </w:r>
      <w:r w:rsidRPr="00CE703D">
        <w:rPr>
          <w:rFonts w:cstheme="minorHAnsi"/>
        </w:rPr>
        <w:t>always</w:t>
      </w:r>
      <w:r w:rsidRPr="00CE703D">
        <w:rPr>
          <w:rFonts w:cstheme="minorHAnsi"/>
          <w:spacing w:val="-5"/>
        </w:rPr>
        <w:t xml:space="preserve"> </w:t>
      </w:r>
      <w:r w:rsidRPr="00CE703D">
        <w:rPr>
          <w:rFonts w:cstheme="minorHAnsi"/>
        </w:rPr>
        <w:t>present,</w:t>
      </w:r>
      <w:r w:rsidRPr="00CE703D">
        <w:rPr>
          <w:rFonts w:cstheme="minorHAnsi"/>
          <w:spacing w:val="-6"/>
        </w:rPr>
        <w:t xml:space="preserve"> </w:t>
      </w:r>
      <w:r w:rsidRPr="00CE703D">
        <w:rPr>
          <w:rFonts w:cstheme="minorHAnsi"/>
        </w:rPr>
        <w:t>for</w:t>
      </w:r>
      <w:r w:rsidRPr="00CE703D">
        <w:rPr>
          <w:rFonts w:cstheme="minorHAnsi"/>
          <w:spacing w:val="-5"/>
        </w:rPr>
        <w:t xml:space="preserve"> </w:t>
      </w:r>
      <w:r w:rsidRPr="00CE703D">
        <w:rPr>
          <w:rFonts w:cstheme="minorHAnsi"/>
        </w:rPr>
        <w:t>example,</w:t>
      </w:r>
      <w:r w:rsidRPr="00CE703D">
        <w:rPr>
          <w:rFonts w:cstheme="minorHAnsi"/>
          <w:spacing w:val="-7"/>
        </w:rPr>
        <w:t xml:space="preserve"> </w:t>
      </w:r>
      <w:r w:rsidRPr="00CE703D">
        <w:rPr>
          <w:rFonts w:cstheme="minorHAnsi"/>
        </w:rPr>
        <w:t>before opening and closing shutters, removing beam blocks, or actions that might put others unintentionally at</w:t>
      </w:r>
      <w:r w:rsidRPr="00CE703D">
        <w:rPr>
          <w:rFonts w:cstheme="minorHAnsi"/>
          <w:spacing w:val="1"/>
        </w:rPr>
        <w:t xml:space="preserve"> </w:t>
      </w:r>
      <w:r w:rsidRPr="00CE703D">
        <w:rPr>
          <w:rFonts w:cstheme="minorHAnsi"/>
        </w:rPr>
        <w:t>risk.</w:t>
      </w:r>
    </w:p>
    <w:p w14:paraId="6EC3264A"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1"/>
        <w:contextualSpacing w:val="0"/>
        <w:rPr>
          <w:rFonts w:cstheme="minorHAnsi"/>
        </w:rPr>
      </w:pPr>
      <w:r w:rsidRPr="00CE703D">
        <w:rPr>
          <w:rFonts w:cstheme="minorHAnsi"/>
        </w:rPr>
        <w:t>Use low power beams for alignment, when</w:t>
      </w:r>
      <w:r w:rsidRPr="00CE703D">
        <w:rPr>
          <w:rFonts w:cstheme="minorHAnsi"/>
          <w:spacing w:val="-7"/>
        </w:rPr>
        <w:t xml:space="preserve"> </w:t>
      </w:r>
      <w:r w:rsidRPr="00CE703D">
        <w:rPr>
          <w:rFonts w:cstheme="minorHAnsi"/>
        </w:rPr>
        <w:t>possible.</w:t>
      </w:r>
    </w:p>
    <w:p w14:paraId="4FA0E310"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1"/>
        <w:contextualSpacing w:val="0"/>
        <w:rPr>
          <w:rFonts w:cstheme="minorHAnsi"/>
        </w:rPr>
      </w:pPr>
      <w:r w:rsidRPr="00CE703D">
        <w:rPr>
          <w:rFonts w:cstheme="minorHAnsi"/>
        </w:rPr>
        <w:t>Consider the use of remote viewing</w:t>
      </w:r>
      <w:r w:rsidRPr="00CE703D">
        <w:rPr>
          <w:rFonts w:cstheme="minorHAnsi"/>
          <w:spacing w:val="-4"/>
        </w:rPr>
        <w:t xml:space="preserve"> </w:t>
      </w:r>
      <w:r w:rsidRPr="00CE703D">
        <w:rPr>
          <w:rFonts w:cstheme="minorHAnsi"/>
        </w:rPr>
        <w:t>methods.</w:t>
      </w:r>
    </w:p>
    <w:p w14:paraId="6A33B227"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1"/>
        <w:contextualSpacing w:val="0"/>
        <w:rPr>
          <w:rFonts w:cstheme="minorHAnsi"/>
        </w:rPr>
      </w:pPr>
      <w:r w:rsidRPr="00CE703D">
        <w:rPr>
          <w:rFonts w:cstheme="minorHAnsi"/>
        </w:rPr>
        <w:t>All optics are to be securely fastened to the</w:t>
      </w:r>
      <w:r w:rsidRPr="00CE703D">
        <w:rPr>
          <w:rFonts w:cstheme="minorHAnsi"/>
          <w:spacing w:val="-8"/>
        </w:rPr>
        <w:t xml:space="preserve"> </w:t>
      </w:r>
      <w:r w:rsidRPr="00CE703D">
        <w:rPr>
          <w:rFonts w:cstheme="minorHAnsi"/>
        </w:rPr>
        <w:t>table.</w:t>
      </w:r>
    </w:p>
    <w:p w14:paraId="5C467E19" w14:textId="77777777" w:rsidR="00CE703D" w:rsidRPr="00CE703D" w:rsidRDefault="00CE703D" w:rsidP="00CE703D">
      <w:pPr>
        <w:pStyle w:val="BodyText"/>
        <w:spacing w:before="5"/>
        <w:rPr>
          <w:rFonts w:asciiTheme="minorHAnsi" w:hAnsiTheme="minorHAnsi" w:cstheme="minorHAnsi"/>
          <w:sz w:val="22"/>
          <w:szCs w:val="22"/>
        </w:rPr>
      </w:pPr>
    </w:p>
    <w:p w14:paraId="17606F8F" w14:textId="77777777" w:rsidR="00CE703D" w:rsidRPr="00CE703D" w:rsidRDefault="00CE703D" w:rsidP="00CE703D">
      <w:pPr>
        <w:pStyle w:val="ListParagraph"/>
        <w:widowControl w:val="0"/>
        <w:numPr>
          <w:ilvl w:val="1"/>
          <w:numId w:val="10"/>
        </w:numPr>
        <w:tabs>
          <w:tab w:val="left" w:pos="1186"/>
        </w:tabs>
        <w:autoSpaceDE w:val="0"/>
        <w:autoSpaceDN w:val="0"/>
        <w:spacing w:before="1" w:after="0" w:line="240" w:lineRule="auto"/>
        <w:ind w:left="1185" w:hanging="359"/>
        <w:contextualSpacing w:val="0"/>
        <w:rPr>
          <w:rFonts w:cstheme="minorHAnsi"/>
        </w:rPr>
      </w:pPr>
      <w:r w:rsidRPr="00CE703D">
        <w:rPr>
          <w:rFonts w:cstheme="minorHAnsi"/>
          <w:spacing w:val="-58"/>
          <w:w w:val="99"/>
          <w:u w:val="single"/>
        </w:rPr>
        <w:t xml:space="preserve"> </w:t>
      </w:r>
      <w:r w:rsidRPr="00CE703D">
        <w:rPr>
          <w:rFonts w:cstheme="minorHAnsi"/>
          <w:u w:val="single"/>
        </w:rPr>
        <w:t>Laser Specific Controls</w:t>
      </w:r>
      <w:r w:rsidRPr="00CE703D">
        <w:rPr>
          <w:rFonts w:cstheme="minorHAnsi"/>
        </w:rPr>
        <w:t xml:space="preserve"> – Document any set-up of</w:t>
      </w:r>
      <w:r w:rsidRPr="00CE703D">
        <w:rPr>
          <w:rFonts w:cstheme="minorHAnsi"/>
          <w:spacing w:val="-13"/>
        </w:rPr>
        <w:t xml:space="preserve"> </w:t>
      </w:r>
      <w:r w:rsidRPr="00CE703D">
        <w:rPr>
          <w:rFonts w:cstheme="minorHAnsi"/>
        </w:rPr>
        <w:t>controls.</w:t>
      </w:r>
    </w:p>
    <w:p w14:paraId="69A478B2" w14:textId="77777777" w:rsidR="00CE703D" w:rsidRPr="00CE703D" w:rsidRDefault="00CE703D" w:rsidP="00CE703D">
      <w:pPr>
        <w:pStyle w:val="ListParagraph"/>
        <w:widowControl w:val="0"/>
        <w:numPr>
          <w:ilvl w:val="2"/>
          <w:numId w:val="10"/>
        </w:numPr>
        <w:tabs>
          <w:tab w:val="left" w:pos="1186"/>
        </w:tabs>
        <w:autoSpaceDE w:val="0"/>
        <w:autoSpaceDN w:val="0"/>
        <w:spacing w:before="1" w:after="0" w:line="240" w:lineRule="auto"/>
        <w:ind w:left="1412" w:hanging="357"/>
        <w:contextualSpacing w:val="0"/>
        <w:rPr>
          <w:rFonts w:cstheme="minorHAnsi"/>
        </w:rPr>
      </w:pPr>
      <w:r w:rsidRPr="00CE703D">
        <w:rPr>
          <w:rFonts w:cstheme="minorHAnsi"/>
        </w:rPr>
        <w:t>Master key switch – to be removed when not in use.</w:t>
      </w:r>
    </w:p>
    <w:p w14:paraId="65B723E5" w14:textId="3AA83194" w:rsidR="00CE703D" w:rsidRPr="00CE703D" w:rsidRDefault="00CE703D" w:rsidP="00CE703D">
      <w:pPr>
        <w:pStyle w:val="ListParagraph"/>
        <w:widowControl w:val="0"/>
        <w:numPr>
          <w:ilvl w:val="2"/>
          <w:numId w:val="10"/>
        </w:numPr>
        <w:tabs>
          <w:tab w:val="left" w:pos="1186"/>
        </w:tabs>
        <w:autoSpaceDE w:val="0"/>
        <w:autoSpaceDN w:val="0"/>
        <w:spacing w:before="1" w:after="0" w:line="240" w:lineRule="auto"/>
        <w:ind w:left="1412" w:hanging="357"/>
        <w:contextualSpacing w:val="0"/>
        <w:rPr>
          <w:rFonts w:cstheme="minorHAnsi"/>
        </w:rPr>
      </w:pPr>
      <w:r>
        <w:rPr>
          <w:rFonts w:cstheme="minorHAnsi"/>
        </w:rPr>
        <w:t>Beam curtain.</w:t>
      </w:r>
    </w:p>
    <w:p w14:paraId="3DE90339" w14:textId="77777777" w:rsidR="00CE703D" w:rsidRPr="00CE703D" w:rsidRDefault="00CE703D" w:rsidP="00CE703D">
      <w:pPr>
        <w:pStyle w:val="ListParagraph"/>
        <w:widowControl w:val="0"/>
        <w:numPr>
          <w:ilvl w:val="2"/>
          <w:numId w:val="10"/>
        </w:numPr>
        <w:tabs>
          <w:tab w:val="left" w:pos="1186"/>
        </w:tabs>
        <w:autoSpaceDE w:val="0"/>
        <w:autoSpaceDN w:val="0"/>
        <w:spacing w:before="1" w:after="0" w:line="240" w:lineRule="auto"/>
        <w:ind w:left="1412" w:hanging="357"/>
        <w:contextualSpacing w:val="0"/>
        <w:rPr>
          <w:rFonts w:cstheme="minorHAnsi"/>
        </w:rPr>
      </w:pPr>
      <w:r w:rsidRPr="00CE703D">
        <w:rPr>
          <w:rFonts w:cstheme="minorHAnsi"/>
        </w:rPr>
        <w:t>Collecting optic filter must be in place when viewing through lens.</w:t>
      </w:r>
    </w:p>
    <w:p w14:paraId="2F2D854A" w14:textId="77777777" w:rsidR="00CE703D" w:rsidRPr="00CE703D" w:rsidRDefault="00CE703D" w:rsidP="00CE703D">
      <w:pPr>
        <w:pStyle w:val="ListParagraph"/>
        <w:widowControl w:val="0"/>
        <w:numPr>
          <w:ilvl w:val="2"/>
          <w:numId w:val="10"/>
        </w:numPr>
        <w:tabs>
          <w:tab w:val="left" w:pos="1186"/>
        </w:tabs>
        <w:autoSpaceDE w:val="0"/>
        <w:autoSpaceDN w:val="0"/>
        <w:spacing w:before="1" w:after="0" w:line="240" w:lineRule="auto"/>
        <w:ind w:left="1412" w:hanging="357"/>
        <w:contextualSpacing w:val="0"/>
        <w:rPr>
          <w:rFonts w:cstheme="minorHAnsi"/>
        </w:rPr>
      </w:pPr>
      <w:r w:rsidRPr="00CE703D">
        <w:rPr>
          <w:rFonts w:cstheme="minorHAnsi"/>
        </w:rPr>
        <w:t>Laser eyewear must be worn when laser is energized.</w:t>
      </w:r>
    </w:p>
    <w:p w14:paraId="005F2AB9" w14:textId="77777777" w:rsidR="00CE703D" w:rsidRPr="00CE703D" w:rsidRDefault="00CE703D" w:rsidP="00CE703D">
      <w:pPr>
        <w:pStyle w:val="ListParagraph"/>
        <w:widowControl w:val="0"/>
        <w:numPr>
          <w:ilvl w:val="2"/>
          <w:numId w:val="10"/>
        </w:numPr>
        <w:tabs>
          <w:tab w:val="left" w:pos="1186"/>
        </w:tabs>
        <w:autoSpaceDE w:val="0"/>
        <w:autoSpaceDN w:val="0"/>
        <w:spacing w:before="1" w:after="0" w:line="240" w:lineRule="auto"/>
        <w:ind w:left="1412" w:hanging="357"/>
        <w:contextualSpacing w:val="0"/>
        <w:rPr>
          <w:rFonts w:cstheme="minorHAnsi"/>
        </w:rPr>
      </w:pPr>
      <w:r w:rsidRPr="00CE703D">
        <w:rPr>
          <w:rFonts w:cstheme="minorHAnsi"/>
        </w:rPr>
        <w:t>Signage to be posted when beam is energized to communicate active laser.</w:t>
      </w:r>
    </w:p>
    <w:p w14:paraId="5DF6AF95" w14:textId="77777777" w:rsidR="00CE703D" w:rsidRPr="00CE703D" w:rsidRDefault="00CE703D" w:rsidP="00CE703D">
      <w:pPr>
        <w:pStyle w:val="BodyText"/>
        <w:spacing w:before="7"/>
        <w:ind w:leftChars="1418" w:left="3120"/>
        <w:rPr>
          <w:rFonts w:asciiTheme="minorHAnsi" w:hAnsiTheme="minorHAnsi" w:cstheme="minorHAnsi"/>
          <w:sz w:val="22"/>
          <w:szCs w:val="22"/>
        </w:rPr>
      </w:pPr>
    </w:p>
    <w:p w14:paraId="5BBABFB2" w14:textId="22B07D98" w:rsidR="00CE703D" w:rsidRPr="00CE703D" w:rsidRDefault="00CE703D" w:rsidP="00CE703D">
      <w:pPr>
        <w:pStyle w:val="ListParagraph"/>
        <w:widowControl w:val="0"/>
        <w:numPr>
          <w:ilvl w:val="1"/>
          <w:numId w:val="10"/>
        </w:numPr>
        <w:tabs>
          <w:tab w:val="left" w:pos="1186"/>
        </w:tabs>
        <w:autoSpaceDE w:val="0"/>
        <w:autoSpaceDN w:val="0"/>
        <w:spacing w:before="90" w:after="0" w:line="240" w:lineRule="auto"/>
        <w:ind w:left="1187" w:right="781" w:hanging="360"/>
        <w:contextualSpacing w:val="0"/>
        <w:rPr>
          <w:rFonts w:cstheme="minorHAnsi"/>
        </w:rPr>
      </w:pPr>
      <w:r w:rsidRPr="00CE703D">
        <w:rPr>
          <w:rFonts w:cstheme="minorHAnsi"/>
          <w:spacing w:val="-58"/>
          <w:w w:val="99"/>
          <w:u w:val="single"/>
        </w:rPr>
        <w:t xml:space="preserve"> </w:t>
      </w:r>
      <w:r w:rsidRPr="00CE703D">
        <w:rPr>
          <w:rFonts w:cstheme="minorHAnsi"/>
          <w:u w:val="single"/>
        </w:rPr>
        <w:t>Laser</w:t>
      </w:r>
      <w:r w:rsidRPr="00CE703D">
        <w:rPr>
          <w:rFonts w:cstheme="minorHAnsi"/>
          <w:spacing w:val="-10"/>
          <w:u w:val="single"/>
        </w:rPr>
        <w:t xml:space="preserve"> </w:t>
      </w:r>
      <w:r w:rsidRPr="00CE703D">
        <w:rPr>
          <w:rFonts w:cstheme="minorHAnsi"/>
          <w:u w:val="single"/>
        </w:rPr>
        <w:t>Alignment</w:t>
      </w:r>
      <w:r w:rsidRPr="00CE703D">
        <w:rPr>
          <w:rFonts w:cstheme="minorHAnsi"/>
          <w:spacing w:val="-13"/>
        </w:rPr>
        <w:t xml:space="preserve"> </w:t>
      </w:r>
      <w:r w:rsidRPr="00CE703D">
        <w:rPr>
          <w:rFonts w:cstheme="minorHAnsi"/>
        </w:rPr>
        <w:t>–</w:t>
      </w:r>
      <w:r w:rsidRPr="00CE703D">
        <w:rPr>
          <w:rFonts w:cstheme="minorHAnsi"/>
          <w:spacing w:val="-7"/>
        </w:rPr>
        <w:t xml:space="preserve"> </w:t>
      </w:r>
      <w:r w:rsidRPr="00CE703D">
        <w:rPr>
          <w:rFonts w:cstheme="minorHAnsi"/>
        </w:rPr>
        <w:t>Techniques</w:t>
      </w:r>
      <w:r w:rsidRPr="00CE703D">
        <w:rPr>
          <w:rFonts w:cstheme="minorHAnsi"/>
          <w:spacing w:val="-10"/>
        </w:rPr>
        <w:t xml:space="preserve"> </w:t>
      </w:r>
      <w:r w:rsidRPr="00CE703D">
        <w:rPr>
          <w:rFonts w:cstheme="minorHAnsi"/>
        </w:rPr>
        <w:t>for</w:t>
      </w:r>
      <w:r w:rsidRPr="00CE703D">
        <w:rPr>
          <w:rFonts w:cstheme="minorHAnsi"/>
          <w:spacing w:val="-11"/>
        </w:rPr>
        <w:t xml:space="preserve"> </w:t>
      </w:r>
      <w:r w:rsidRPr="00CE703D">
        <w:rPr>
          <w:rFonts w:cstheme="minorHAnsi"/>
        </w:rPr>
        <w:t>laser</w:t>
      </w:r>
      <w:r w:rsidRPr="00CE703D">
        <w:rPr>
          <w:rFonts w:cstheme="minorHAnsi"/>
          <w:spacing w:val="-7"/>
        </w:rPr>
        <w:t xml:space="preserve"> </w:t>
      </w:r>
      <w:r w:rsidRPr="00CE703D">
        <w:rPr>
          <w:rFonts w:cstheme="minorHAnsi"/>
        </w:rPr>
        <w:t>alignment</w:t>
      </w:r>
      <w:r w:rsidRPr="00CE703D">
        <w:rPr>
          <w:rFonts w:cstheme="minorHAnsi"/>
          <w:spacing w:val="-4"/>
        </w:rPr>
        <w:t xml:space="preserve"> </w:t>
      </w:r>
      <w:r w:rsidRPr="00CE703D">
        <w:rPr>
          <w:rFonts w:cstheme="minorHAnsi"/>
        </w:rPr>
        <w:t>listed</w:t>
      </w:r>
      <w:r w:rsidRPr="00CE703D">
        <w:rPr>
          <w:rFonts w:cstheme="minorHAnsi"/>
          <w:spacing w:val="-7"/>
        </w:rPr>
        <w:t xml:space="preserve"> </w:t>
      </w:r>
      <w:r w:rsidRPr="00CE703D">
        <w:rPr>
          <w:rFonts w:cstheme="minorHAnsi"/>
        </w:rPr>
        <w:t>below</w:t>
      </w:r>
      <w:r w:rsidRPr="00CE703D">
        <w:rPr>
          <w:rFonts w:cstheme="minorHAnsi"/>
          <w:spacing w:val="-9"/>
        </w:rPr>
        <w:t xml:space="preserve"> </w:t>
      </w:r>
      <w:r w:rsidRPr="00CE703D">
        <w:rPr>
          <w:rFonts w:cstheme="minorHAnsi"/>
        </w:rPr>
        <w:t>will</w:t>
      </w:r>
      <w:r w:rsidRPr="00CE703D">
        <w:rPr>
          <w:rFonts w:cstheme="minorHAnsi"/>
          <w:spacing w:val="-7"/>
        </w:rPr>
        <w:t xml:space="preserve"> </w:t>
      </w:r>
      <w:r w:rsidRPr="00CE703D">
        <w:rPr>
          <w:rFonts w:cstheme="minorHAnsi"/>
        </w:rPr>
        <w:t>be</w:t>
      </w:r>
      <w:r w:rsidRPr="00CE703D">
        <w:rPr>
          <w:rFonts w:cstheme="minorHAnsi"/>
          <w:spacing w:val="-10"/>
        </w:rPr>
        <w:t xml:space="preserve"> </w:t>
      </w:r>
      <w:r w:rsidRPr="00CE703D">
        <w:rPr>
          <w:rFonts w:cstheme="minorHAnsi"/>
        </w:rPr>
        <w:t>used</w:t>
      </w:r>
      <w:r w:rsidRPr="00CE703D">
        <w:rPr>
          <w:rFonts w:cstheme="minorHAnsi"/>
          <w:spacing w:val="-6"/>
        </w:rPr>
        <w:t xml:space="preserve"> </w:t>
      </w:r>
      <w:r w:rsidRPr="00CE703D">
        <w:rPr>
          <w:rFonts w:cstheme="minorHAnsi"/>
        </w:rPr>
        <w:t>to</w:t>
      </w:r>
      <w:r w:rsidRPr="00CE703D">
        <w:rPr>
          <w:rFonts w:cstheme="minorHAnsi"/>
          <w:spacing w:val="-10"/>
        </w:rPr>
        <w:t xml:space="preserve"> </w:t>
      </w:r>
      <w:r w:rsidRPr="00CE703D">
        <w:rPr>
          <w:rFonts w:cstheme="minorHAnsi"/>
        </w:rPr>
        <w:t xml:space="preserve">help prevent accidents during alignment of </w:t>
      </w:r>
      <w:r w:rsidR="005C2C8B">
        <w:rPr>
          <w:rFonts w:cstheme="minorHAnsi"/>
        </w:rPr>
        <w:t>any</w:t>
      </w:r>
      <w:r w:rsidRPr="00CE703D">
        <w:rPr>
          <w:rFonts w:cstheme="minorHAnsi"/>
        </w:rPr>
        <w:t xml:space="preserve"> laser</w:t>
      </w:r>
      <w:r w:rsidRPr="00CE703D">
        <w:rPr>
          <w:rFonts w:cstheme="minorHAnsi"/>
          <w:spacing w:val="-2"/>
        </w:rPr>
        <w:t xml:space="preserve"> </w:t>
      </w:r>
      <w:r w:rsidRPr="00CE703D">
        <w:rPr>
          <w:rFonts w:cstheme="minorHAnsi"/>
        </w:rPr>
        <w:t>system.</w:t>
      </w:r>
    </w:p>
    <w:p w14:paraId="2658EC5A"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Perform alignments with a</w:t>
      </w:r>
      <w:r w:rsidRPr="00CE703D">
        <w:rPr>
          <w:rFonts w:cstheme="minorHAnsi"/>
          <w:spacing w:val="-6"/>
        </w:rPr>
        <w:t xml:space="preserve"> </w:t>
      </w:r>
      <w:r w:rsidRPr="00CE703D">
        <w:rPr>
          <w:rFonts w:cstheme="minorHAnsi"/>
        </w:rPr>
        <w:t>colleague.</w:t>
      </w:r>
    </w:p>
    <w:p w14:paraId="3C70069F"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Review alignment</w:t>
      </w:r>
      <w:r w:rsidRPr="00CE703D">
        <w:rPr>
          <w:rFonts w:cstheme="minorHAnsi"/>
          <w:spacing w:val="-3"/>
        </w:rPr>
        <w:t xml:space="preserve"> </w:t>
      </w:r>
      <w:r w:rsidRPr="00CE703D">
        <w:rPr>
          <w:rFonts w:cstheme="minorHAnsi"/>
        </w:rPr>
        <w:t>procedures.</w:t>
      </w:r>
    </w:p>
    <w:p w14:paraId="30BAD801"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Identify equipment and materials necessary to perform</w:t>
      </w:r>
      <w:r w:rsidRPr="00CE703D">
        <w:rPr>
          <w:rFonts w:cstheme="minorHAnsi"/>
          <w:spacing w:val="-13"/>
        </w:rPr>
        <w:t xml:space="preserve"> </w:t>
      </w:r>
      <w:r w:rsidRPr="00CE703D">
        <w:rPr>
          <w:rFonts w:cstheme="minorHAnsi"/>
        </w:rPr>
        <w:t>alignment.</w:t>
      </w:r>
    </w:p>
    <w:p w14:paraId="0AFD7AD4"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2" w:hanging="357"/>
        <w:contextualSpacing w:val="0"/>
        <w:rPr>
          <w:rFonts w:cstheme="minorHAnsi"/>
        </w:rPr>
      </w:pPr>
      <w:r w:rsidRPr="00CE703D">
        <w:rPr>
          <w:rFonts w:cstheme="minorHAnsi"/>
        </w:rPr>
        <w:t>Remove all unnecessary equipment, tools, and combustible materials to minimize the possibility of stray reflections and non-beam</w:t>
      </w:r>
      <w:r w:rsidRPr="00CE703D">
        <w:rPr>
          <w:rFonts w:cstheme="minorHAnsi"/>
          <w:spacing w:val="-17"/>
        </w:rPr>
        <w:t xml:space="preserve"> </w:t>
      </w:r>
      <w:r w:rsidRPr="00CE703D">
        <w:rPr>
          <w:rFonts w:cstheme="minorHAnsi"/>
        </w:rPr>
        <w:t>accidents.</w:t>
      </w:r>
    </w:p>
    <w:p w14:paraId="395DD009" w14:textId="77777777" w:rsidR="00CE703D" w:rsidRPr="00CE703D" w:rsidRDefault="00CE703D" w:rsidP="00CE703D">
      <w:pPr>
        <w:pStyle w:val="ListParagraph"/>
        <w:widowControl w:val="0"/>
        <w:numPr>
          <w:ilvl w:val="2"/>
          <w:numId w:val="10"/>
        </w:numPr>
        <w:tabs>
          <w:tab w:val="left" w:pos="1908"/>
        </w:tabs>
        <w:autoSpaceDE w:val="0"/>
        <w:autoSpaceDN w:val="0"/>
        <w:spacing w:before="57" w:after="0" w:line="240" w:lineRule="auto"/>
        <w:ind w:left="1412" w:hanging="357"/>
        <w:contextualSpacing w:val="0"/>
        <w:rPr>
          <w:rFonts w:cstheme="minorHAnsi"/>
        </w:rPr>
      </w:pPr>
      <w:r w:rsidRPr="00CE703D">
        <w:rPr>
          <w:rFonts w:cstheme="minorHAnsi"/>
        </w:rPr>
        <w:t>Persons conducting the alignment must be authorized by the principal investigator</w:t>
      </w:r>
      <w:r w:rsidRPr="00CE703D">
        <w:rPr>
          <w:rFonts w:cstheme="minorHAnsi"/>
          <w:spacing w:val="-3"/>
        </w:rPr>
        <w:t xml:space="preserve"> </w:t>
      </w:r>
      <w:r w:rsidRPr="00CE703D">
        <w:rPr>
          <w:rFonts w:cstheme="minorHAnsi"/>
        </w:rPr>
        <w:t>(PI).</w:t>
      </w:r>
    </w:p>
    <w:p w14:paraId="5F02CBE0"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Use of non-reflective tools should be</w:t>
      </w:r>
      <w:r w:rsidRPr="00CE703D">
        <w:rPr>
          <w:rFonts w:cstheme="minorHAnsi"/>
          <w:spacing w:val="-2"/>
        </w:rPr>
        <w:t xml:space="preserve"> </w:t>
      </w:r>
      <w:r w:rsidRPr="00CE703D">
        <w:rPr>
          <w:rFonts w:cstheme="minorHAnsi"/>
        </w:rPr>
        <w:t>considered.</w:t>
      </w:r>
    </w:p>
    <w:p w14:paraId="09542BB7"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Access to the room or area is limited to authorized personnel</w:t>
      </w:r>
      <w:r w:rsidRPr="00CE703D">
        <w:rPr>
          <w:rFonts w:cstheme="minorHAnsi"/>
          <w:spacing w:val="-8"/>
        </w:rPr>
        <w:t xml:space="preserve"> </w:t>
      </w:r>
      <w:r w:rsidRPr="00CE703D">
        <w:rPr>
          <w:rFonts w:cstheme="minorHAnsi"/>
        </w:rPr>
        <w:t>only.</w:t>
      </w:r>
    </w:p>
    <w:p w14:paraId="7D1DCF10"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8" w:hanging="363"/>
        <w:contextualSpacing w:val="0"/>
        <w:rPr>
          <w:rFonts w:cstheme="minorHAnsi"/>
        </w:rPr>
      </w:pPr>
      <w:r w:rsidRPr="00CE703D">
        <w:rPr>
          <w:rFonts w:cstheme="minorHAnsi"/>
        </w:rPr>
        <w:t>System specific alignment procedures</w:t>
      </w:r>
      <w:r w:rsidRPr="00CE703D">
        <w:rPr>
          <w:rFonts w:cstheme="minorHAnsi"/>
          <w:spacing w:val="1"/>
        </w:rPr>
        <w:t xml:space="preserve"> </w:t>
      </w:r>
      <w:r w:rsidRPr="00CE703D">
        <w:rPr>
          <w:rFonts w:cstheme="minorHAnsi"/>
        </w:rPr>
        <w:t>(list).</w:t>
      </w:r>
    </w:p>
    <w:p w14:paraId="7B9D92DE" w14:textId="77777777" w:rsidR="00CE703D" w:rsidRPr="00CE703D" w:rsidRDefault="00CE703D" w:rsidP="00CE703D">
      <w:pPr>
        <w:pStyle w:val="BodyText"/>
        <w:rPr>
          <w:rFonts w:asciiTheme="minorHAnsi" w:hAnsiTheme="minorHAnsi" w:cstheme="minorHAnsi"/>
          <w:sz w:val="22"/>
          <w:szCs w:val="22"/>
        </w:rPr>
      </w:pPr>
    </w:p>
    <w:p w14:paraId="67184ACD" w14:textId="77777777" w:rsidR="00CE703D" w:rsidRPr="00CE703D" w:rsidRDefault="00CE703D" w:rsidP="00CE703D">
      <w:pPr>
        <w:pStyle w:val="ListParagraph"/>
        <w:widowControl w:val="0"/>
        <w:numPr>
          <w:ilvl w:val="1"/>
          <w:numId w:val="10"/>
        </w:numPr>
        <w:tabs>
          <w:tab w:val="left" w:pos="1186"/>
        </w:tabs>
        <w:autoSpaceDE w:val="0"/>
        <w:autoSpaceDN w:val="0"/>
        <w:spacing w:before="157" w:after="0" w:line="240" w:lineRule="auto"/>
        <w:ind w:left="1185" w:hanging="359"/>
        <w:contextualSpacing w:val="0"/>
        <w:jc w:val="both"/>
        <w:rPr>
          <w:rFonts w:cstheme="minorHAnsi"/>
        </w:rPr>
      </w:pPr>
      <w:r w:rsidRPr="00CE703D">
        <w:rPr>
          <w:rFonts w:cstheme="minorHAnsi"/>
          <w:spacing w:val="-58"/>
          <w:w w:val="99"/>
          <w:u w:val="single"/>
        </w:rPr>
        <w:t xml:space="preserve"> </w:t>
      </w:r>
      <w:r w:rsidRPr="00CE703D">
        <w:rPr>
          <w:rFonts w:cstheme="minorHAnsi"/>
          <w:u w:val="single"/>
        </w:rPr>
        <w:t>Non-Beam Hazards, Electrical</w:t>
      </w:r>
      <w:r w:rsidRPr="00CE703D">
        <w:rPr>
          <w:rFonts w:cstheme="minorHAnsi"/>
        </w:rPr>
        <w:t xml:space="preserve"> – List hazard</w:t>
      </w:r>
      <w:r w:rsidRPr="00CE703D">
        <w:rPr>
          <w:rFonts w:cstheme="minorHAnsi"/>
          <w:spacing w:val="-13"/>
        </w:rPr>
        <w:t xml:space="preserve"> </w:t>
      </w:r>
      <w:r w:rsidRPr="00CE703D">
        <w:rPr>
          <w:rFonts w:cstheme="minorHAnsi"/>
        </w:rPr>
        <w:t>controls</w:t>
      </w:r>
    </w:p>
    <w:p w14:paraId="29FA99ED" w14:textId="67CEFCDE"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412" w:hanging="357"/>
        <w:contextualSpacing w:val="0"/>
        <w:rPr>
          <w:rFonts w:cstheme="minorHAnsi"/>
        </w:rPr>
      </w:pPr>
      <w:r w:rsidRPr="00CE703D">
        <w:rPr>
          <w:rFonts w:cstheme="minorHAnsi"/>
        </w:rPr>
        <w:t>Enclosures</w:t>
      </w:r>
      <w:r w:rsidRPr="00CE703D">
        <w:rPr>
          <w:rFonts w:cstheme="minorHAnsi"/>
          <w:spacing w:val="-16"/>
        </w:rPr>
        <w:t xml:space="preserve"> </w:t>
      </w:r>
      <w:r w:rsidRPr="00CE703D">
        <w:rPr>
          <w:rFonts w:cstheme="minorHAnsi"/>
        </w:rPr>
        <w:t>for</w:t>
      </w:r>
      <w:r w:rsidRPr="00CE703D">
        <w:rPr>
          <w:rFonts w:cstheme="minorHAnsi"/>
          <w:spacing w:val="-16"/>
        </w:rPr>
        <w:t xml:space="preserve"> </w:t>
      </w:r>
      <w:r w:rsidRPr="00CE703D">
        <w:rPr>
          <w:rFonts w:cstheme="minorHAnsi"/>
        </w:rPr>
        <w:t>protection</w:t>
      </w:r>
      <w:r w:rsidRPr="00CE703D">
        <w:rPr>
          <w:rFonts w:cstheme="minorHAnsi"/>
          <w:spacing w:val="-16"/>
        </w:rPr>
        <w:t xml:space="preserve"> </w:t>
      </w:r>
      <w:r w:rsidRPr="00CE703D">
        <w:rPr>
          <w:rFonts w:cstheme="minorHAnsi"/>
        </w:rPr>
        <w:t>against</w:t>
      </w:r>
      <w:r w:rsidRPr="00CE703D">
        <w:rPr>
          <w:rFonts w:cstheme="minorHAnsi"/>
          <w:spacing w:val="-14"/>
        </w:rPr>
        <w:t xml:space="preserve"> </w:t>
      </w:r>
      <w:r w:rsidRPr="00CE703D">
        <w:rPr>
          <w:rFonts w:cstheme="minorHAnsi"/>
        </w:rPr>
        <w:t>the</w:t>
      </w:r>
      <w:r w:rsidRPr="00CE703D">
        <w:rPr>
          <w:rFonts w:cstheme="minorHAnsi"/>
          <w:spacing w:val="-16"/>
        </w:rPr>
        <w:t xml:space="preserve"> </w:t>
      </w:r>
      <w:r w:rsidRPr="00CE703D">
        <w:rPr>
          <w:rFonts w:cstheme="minorHAnsi"/>
        </w:rPr>
        <w:t>high</w:t>
      </w:r>
      <w:r w:rsidRPr="00CE703D">
        <w:rPr>
          <w:rFonts w:cstheme="minorHAnsi"/>
          <w:spacing w:val="-16"/>
        </w:rPr>
        <w:t xml:space="preserve"> </w:t>
      </w:r>
      <w:r w:rsidRPr="00CE703D">
        <w:rPr>
          <w:rFonts w:cstheme="minorHAnsi"/>
        </w:rPr>
        <w:t>voltages</w:t>
      </w:r>
      <w:r w:rsidRPr="00CE703D">
        <w:rPr>
          <w:rFonts w:cstheme="minorHAnsi"/>
          <w:spacing w:val="-13"/>
        </w:rPr>
        <w:t xml:space="preserve"> </w:t>
      </w:r>
      <w:r w:rsidRPr="00CE703D">
        <w:rPr>
          <w:rFonts w:cstheme="minorHAnsi"/>
        </w:rPr>
        <w:t>of</w:t>
      </w:r>
      <w:r w:rsidRPr="00CE703D">
        <w:rPr>
          <w:rFonts w:cstheme="minorHAnsi"/>
          <w:spacing w:val="-18"/>
        </w:rPr>
        <w:t xml:space="preserve"> </w:t>
      </w:r>
      <w:r w:rsidRPr="00CE703D">
        <w:rPr>
          <w:rFonts w:cstheme="minorHAnsi"/>
        </w:rPr>
        <w:t>the</w:t>
      </w:r>
      <w:r w:rsidRPr="00CE703D">
        <w:rPr>
          <w:rFonts w:cstheme="minorHAnsi"/>
          <w:spacing w:val="-16"/>
        </w:rPr>
        <w:t xml:space="preserve"> </w:t>
      </w:r>
      <w:r w:rsidRPr="00CE703D">
        <w:rPr>
          <w:rFonts w:cstheme="minorHAnsi"/>
        </w:rPr>
        <w:t>laser</w:t>
      </w:r>
      <w:r w:rsidRPr="00CE703D">
        <w:rPr>
          <w:rFonts w:cstheme="minorHAnsi"/>
          <w:spacing w:val="-19"/>
        </w:rPr>
        <w:t xml:space="preserve"> </w:t>
      </w:r>
      <w:r w:rsidRPr="00CE703D">
        <w:rPr>
          <w:rFonts w:cstheme="minorHAnsi"/>
        </w:rPr>
        <w:t>power</w:t>
      </w:r>
      <w:r w:rsidRPr="00CE703D">
        <w:rPr>
          <w:rFonts w:cstheme="minorHAnsi"/>
          <w:spacing w:val="-14"/>
        </w:rPr>
        <w:t xml:space="preserve"> </w:t>
      </w:r>
      <w:r w:rsidRPr="00CE703D">
        <w:rPr>
          <w:rFonts w:cstheme="minorHAnsi"/>
        </w:rPr>
        <w:t>supply or laser head may only be removed after the power supply has</w:t>
      </w:r>
      <w:r w:rsidRPr="00CE703D">
        <w:rPr>
          <w:rFonts w:cstheme="minorHAnsi"/>
          <w:spacing w:val="42"/>
        </w:rPr>
        <w:t xml:space="preserve"> </w:t>
      </w:r>
      <w:r w:rsidRPr="00CE703D">
        <w:rPr>
          <w:rFonts w:cstheme="minorHAnsi"/>
        </w:rPr>
        <w:t>been unplugged from the outlets and after following the safety procedures outlined in the safety and operations manual provided by the</w:t>
      </w:r>
      <w:r w:rsidR="005C2C8B">
        <w:rPr>
          <w:rFonts w:cstheme="minorHAnsi"/>
          <w:spacing w:val="-40"/>
        </w:rPr>
        <w:t xml:space="preserve"> </w:t>
      </w:r>
      <w:r w:rsidRPr="00CE703D">
        <w:rPr>
          <w:rFonts w:cstheme="minorHAnsi"/>
        </w:rPr>
        <w:t>manufacturer.</w:t>
      </w:r>
    </w:p>
    <w:p w14:paraId="0DEFF1D1" w14:textId="77777777" w:rsidR="00CE703D" w:rsidRPr="00CE703D" w:rsidRDefault="00CE703D" w:rsidP="00CE703D">
      <w:pPr>
        <w:pStyle w:val="ListParagraph"/>
        <w:widowControl w:val="0"/>
        <w:numPr>
          <w:ilvl w:val="2"/>
          <w:numId w:val="10"/>
        </w:numPr>
        <w:tabs>
          <w:tab w:val="left" w:pos="1908"/>
        </w:tabs>
        <w:autoSpaceDE w:val="0"/>
        <w:autoSpaceDN w:val="0"/>
        <w:spacing w:before="60" w:after="0" w:line="240" w:lineRule="auto"/>
        <w:ind w:left="1352"/>
        <w:contextualSpacing w:val="0"/>
        <w:rPr>
          <w:rFonts w:cstheme="minorHAnsi"/>
        </w:rPr>
      </w:pPr>
      <w:r w:rsidRPr="00CE703D">
        <w:rPr>
          <w:rFonts w:cstheme="minorHAnsi"/>
        </w:rPr>
        <w:t>Only qualified personnel may perform all internal maintenance to the laser. More than one user must be present when performing said maintenance.</w:t>
      </w:r>
    </w:p>
    <w:p w14:paraId="491C94CD" w14:textId="77777777" w:rsidR="00CE703D" w:rsidRPr="00CE703D" w:rsidRDefault="00CE703D" w:rsidP="00CE703D">
      <w:pPr>
        <w:pStyle w:val="ListParagraph"/>
        <w:widowControl w:val="0"/>
        <w:numPr>
          <w:ilvl w:val="2"/>
          <w:numId w:val="10"/>
        </w:numPr>
        <w:autoSpaceDE w:val="0"/>
        <w:autoSpaceDN w:val="0"/>
        <w:spacing w:before="60" w:after="0" w:line="240" w:lineRule="auto"/>
        <w:ind w:left="1352"/>
        <w:contextualSpacing w:val="0"/>
        <w:rPr>
          <w:rFonts w:cstheme="minorHAnsi"/>
        </w:rPr>
      </w:pPr>
      <w:r w:rsidRPr="00CE703D">
        <w:rPr>
          <w:rFonts w:cstheme="minorHAnsi"/>
        </w:rPr>
        <w:t>Every portion of the electrical system, including the printed circuit cards, should be assumed to be at dangerous voltage levels.</w:t>
      </w:r>
    </w:p>
    <w:p w14:paraId="688546F3" w14:textId="77777777" w:rsidR="00CE703D" w:rsidRPr="00CE703D" w:rsidRDefault="00CE703D" w:rsidP="00CE703D">
      <w:pPr>
        <w:pStyle w:val="ListParagraph"/>
        <w:tabs>
          <w:tab w:val="left" w:pos="1908"/>
        </w:tabs>
        <w:ind w:left="1352"/>
        <w:jc w:val="right"/>
        <w:rPr>
          <w:rFonts w:cstheme="minorHAnsi"/>
        </w:rPr>
      </w:pPr>
    </w:p>
    <w:p w14:paraId="5BFFC73F" w14:textId="77777777" w:rsidR="00CE703D" w:rsidRPr="00CE703D" w:rsidRDefault="00CE703D" w:rsidP="00CE703D">
      <w:pPr>
        <w:pStyle w:val="ListParagraph"/>
        <w:widowControl w:val="0"/>
        <w:numPr>
          <w:ilvl w:val="1"/>
          <w:numId w:val="10"/>
        </w:numPr>
        <w:tabs>
          <w:tab w:val="left" w:pos="1546"/>
        </w:tabs>
        <w:autoSpaceDE w:val="0"/>
        <w:autoSpaceDN w:val="0"/>
        <w:spacing w:before="1" w:after="0" w:line="240" w:lineRule="auto"/>
        <w:ind w:left="1208" w:right="420" w:hanging="357"/>
        <w:contextualSpacing w:val="0"/>
        <w:rPr>
          <w:rFonts w:cstheme="minorHAnsi"/>
        </w:rPr>
      </w:pPr>
      <w:r w:rsidRPr="00CE703D">
        <w:rPr>
          <w:rFonts w:cstheme="minorHAnsi"/>
          <w:spacing w:val="-58"/>
          <w:w w:val="99"/>
          <w:u w:val="single"/>
        </w:rPr>
        <w:lastRenderedPageBreak/>
        <w:t xml:space="preserve"> </w:t>
      </w:r>
      <w:r w:rsidRPr="00CE703D">
        <w:rPr>
          <w:rFonts w:cstheme="minorHAnsi"/>
          <w:u w:val="single"/>
        </w:rPr>
        <w:t>Chemical</w:t>
      </w:r>
      <w:r w:rsidRPr="00CE703D">
        <w:rPr>
          <w:rFonts w:cstheme="minorHAnsi"/>
        </w:rPr>
        <w:t xml:space="preserve"> – List hazard controls. Verify the SDS for each chemical is</w:t>
      </w:r>
      <w:r w:rsidRPr="00CE703D">
        <w:rPr>
          <w:rFonts w:cstheme="minorHAnsi"/>
          <w:spacing w:val="-3"/>
        </w:rPr>
        <w:t xml:space="preserve"> </w:t>
      </w:r>
      <w:r w:rsidRPr="00CE703D">
        <w:rPr>
          <w:rFonts w:cstheme="minorHAnsi"/>
        </w:rPr>
        <w:t>available.</w:t>
      </w:r>
    </w:p>
    <w:p w14:paraId="7E8B9619" w14:textId="77777777" w:rsidR="00CE703D" w:rsidRPr="00CE703D" w:rsidRDefault="00CE703D" w:rsidP="00CE703D">
      <w:pPr>
        <w:pStyle w:val="BodyText"/>
        <w:rPr>
          <w:rFonts w:asciiTheme="minorHAnsi" w:hAnsiTheme="minorHAnsi" w:cstheme="minorHAnsi"/>
          <w:sz w:val="22"/>
          <w:szCs w:val="22"/>
        </w:rPr>
      </w:pPr>
    </w:p>
    <w:p w14:paraId="4C0A3198" w14:textId="77777777" w:rsidR="00CE703D" w:rsidRPr="00CE703D" w:rsidRDefault="00CE703D" w:rsidP="00CE703D">
      <w:pPr>
        <w:pStyle w:val="ListParagraph"/>
        <w:widowControl w:val="0"/>
        <w:numPr>
          <w:ilvl w:val="1"/>
          <w:numId w:val="10"/>
        </w:numPr>
        <w:tabs>
          <w:tab w:val="left" w:pos="1546"/>
        </w:tabs>
        <w:autoSpaceDE w:val="0"/>
        <w:autoSpaceDN w:val="0"/>
        <w:spacing w:before="157" w:after="0" w:line="240" w:lineRule="auto"/>
        <w:ind w:left="1208" w:hanging="357"/>
        <w:contextualSpacing w:val="0"/>
        <w:rPr>
          <w:rFonts w:cstheme="minorHAnsi"/>
        </w:rPr>
      </w:pPr>
      <w:r w:rsidRPr="00CE703D">
        <w:rPr>
          <w:rFonts w:cstheme="minorHAnsi"/>
          <w:spacing w:val="-58"/>
          <w:w w:val="99"/>
          <w:u w:val="single"/>
        </w:rPr>
        <w:t xml:space="preserve"> </w:t>
      </w:r>
      <w:r w:rsidRPr="00CE703D">
        <w:rPr>
          <w:rFonts w:cstheme="minorHAnsi"/>
          <w:u w:val="single"/>
        </w:rPr>
        <w:t>Other</w:t>
      </w:r>
      <w:r w:rsidRPr="00CE703D">
        <w:rPr>
          <w:rFonts w:cstheme="minorHAnsi"/>
        </w:rPr>
        <w:t xml:space="preserve"> – List hazard</w:t>
      </w:r>
      <w:r w:rsidRPr="00CE703D">
        <w:rPr>
          <w:rFonts w:cstheme="minorHAnsi"/>
          <w:spacing w:val="-8"/>
        </w:rPr>
        <w:t xml:space="preserve"> </w:t>
      </w:r>
      <w:r w:rsidRPr="00CE703D">
        <w:rPr>
          <w:rFonts w:cstheme="minorHAnsi"/>
        </w:rPr>
        <w:t>controls</w:t>
      </w:r>
    </w:p>
    <w:p w14:paraId="3E1D7F71" w14:textId="77777777" w:rsidR="00CE703D" w:rsidRPr="00CE703D" w:rsidRDefault="00CE703D" w:rsidP="00CE703D">
      <w:pPr>
        <w:pStyle w:val="BodyText"/>
        <w:spacing w:before="10"/>
        <w:rPr>
          <w:rFonts w:asciiTheme="minorHAnsi" w:hAnsiTheme="minorHAnsi" w:cstheme="minorHAnsi"/>
          <w:sz w:val="22"/>
          <w:szCs w:val="22"/>
        </w:rPr>
      </w:pPr>
    </w:p>
    <w:p w14:paraId="0CAEE91F" w14:textId="77777777" w:rsidR="00CE703D" w:rsidRPr="00CE703D" w:rsidRDefault="00CE703D" w:rsidP="00CE703D">
      <w:pPr>
        <w:pStyle w:val="Heading1"/>
        <w:keepNext w:val="0"/>
        <w:keepLines w:val="0"/>
        <w:widowControl w:val="0"/>
        <w:numPr>
          <w:ilvl w:val="0"/>
          <w:numId w:val="9"/>
        </w:numPr>
        <w:tabs>
          <w:tab w:val="left" w:pos="1188"/>
        </w:tabs>
        <w:autoSpaceDE w:val="0"/>
        <w:autoSpaceDN w:val="0"/>
        <w:spacing w:before="89" w:line="240" w:lineRule="auto"/>
        <w:ind w:hanging="721"/>
        <w:jc w:val="both"/>
        <w:rPr>
          <w:rFonts w:cstheme="minorHAnsi"/>
          <w:sz w:val="22"/>
          <w:szCs w:val="22"/>
        </w:rPr>
      </w:pPr>
      <w:r w:rsidRPr="00CE703D">
        <w:rPr>
          <w:rFonts w:cstheme="minorHAnsi"/>
          <w:sz w:val="22"/>
          <w:szCs w:val="22"/>
        </w:rPr>
        <w:t>Emergency</w:t>
      </w:r>
      <w:r w:rsidRPr="00CE703D">
        <w:rPr>
          <w:rFonts w:cstheme="minorHAnsi"/>
          <w:spacing w:val="-4"/>
          <w:sz w:val="22"/>
          <w:szCs w:val="22"/>
        </w:rPr>
        <w:t xml:space="preserve"> </w:t>
      </w:r>
      <w:r w:rsidRPr="00CE703D">
        <w:rPr>
          <w:rFonts w:cstheme="minorHAnsi"/>
          <w:sz w:val="22"/>
          <w:szCs w:val="22"/>
        </w:rPr>
        <w:t>Procedures</w:t>
      </w:r>
    </w:p>
    <w:p w14:paraId="2D320049" w14:textId="77777777" w:rsidR="00CE703D" w:rsidRPr="00CE703D" w:rsidRDefault="00CE703D" w:rsidP="00CE703D">
      <w:pPr>
        <w:pStyle w:val="BodyText"/>
        <w:spacing w:before="58"/>
        <w:ind w:left="1187" w:right="420"/>
        <w:jc w:val="both"/>
        <w:rPr>
          <w:rFonts w:asciiTheme="minorHAnsi" w:hAnsiTheme="minorHAnsi" w:cstheme="minorHAnsi"/>
          <w:sz w:val="22"/>
          <w:szCs w:val="22"/>
        </w:rPr>
      </w:pPr>
      <w:r w:rsidRPr="00CE703D">
        <w:rPr>
          <w:rFonts w:asciiTheme="minorHAnsi" w:hAnsiTheme="minorHAnsi" w:cstheme="minorHAnsi"/>
          <w:sz w:val="22"/>
          <w:szCs w:val="22"/>
        </w:rPr>
        <w:t>Authorized laser users will be familiar with the location of emergency equipment and exits, and emergency procedures for fires, natural disasters, and evacuations. Emergency shut-off for lasers is located (user to fill in).</w:t>
      </w:r>
    </w:p>
    <w:p w14:paraId="7241C8EF" w14:textId="35B5770F" w:rsidR="00CE703D" w:rsidRPr="00CE703D" w:rsidRDefault="00CE703D" w:rsidP="00CE703D">
      <w:pPr>
        <w:pStyle w:val="ListParagraph"/>
        <w:widowControl w:val="0"/>
        <w:numPr>
          <w:ilvl w:val="1"/>
          <w:numId w:val="9"/>
        </w:numPr>
        <w:tabs>
          <w:tab w:val="left" w:pos="1546"/>
        </w:tabs>
        <w:autoSpaceDE w:val="0"/>
        <w:autoSpaceDN w:val="0"/>
        <w:spacing w:after="0" w:line="240" w:lineRule="auto"/>
        <w:ind w:left="1547" w:right="419" w:hanging="360"/>
        <w:contextualSpacing w:val="0"/>
        <w:jc w:val="both"/>
        <w:rPr>
          <w:rFonts w:cstheme="minorHAnsi"/>
        </w:rPr>
      </w:pPr>
      <w:r w:rsidRPr="00CE703D">
        <w:rPr>
          <w:rFonts w:cstheme="minorHAnsi"/>
          <w:spacing w:val="-58"/>
          <w:w w:val="99"/>
          <w:u w:val="single"/>
        </w:rPr>
        <w:t xml:space="preserve"> </w:t>
      </w:r>
      <w:r w:rsidRPr="00CE703D">
        <w:rPr>
          <w:rFonts w:cstheme="minorHAnsi"/>
          <w:u w:val="single"/>
        </w:rPr>
        <w:t>Suspected Laser Injury</w:t>
      </w:r>
      <w:r w:rsidRPr="00CE703D">
        <w:rPr>
          <w:rFonts w:cstheme="minorHAnsi"/>
        </w:rPr>
        <w:t xml:space="preserve"> – Accidental laser beam exposure is a serious </w:t>
      </w:r>
      <w:r w:rsidR="005C2C8B">
        <w:rPr>
          <w:rFonts w:cstheme="minorHAnsi"/>
        </w:rPr>
        <w:t>incident</w:t>
      </w:r>
      <w:r w:rsidRPr="00CE703D">
        <w:rPr>
          <w:rFonts w:cstheme="minorHAnsi"/>
        </w:rPr>
        <w:t>. In the case of suspected laser injury, operations must cease, master keys shall be removed, and the set-up shall remain unchanged to allow for analysis of the cause of the</w:t>
      </w:r>
      <w:r w:rsidRPr="00CE703D">
        <w:rPr>
          <w:rFonts w:cstheme="minorHAnsi"/>
          <w:spacing w:val="-15"/>
        </w:rPr>
        <w:t xml:space="preserve"> </w:t>
      </w:r>
      <w:r w:rsidRPr="00CE703D">
        <w:rPr>
          <w:rFonts w:cstheme="minorHAnsi"/>
        </w:rPr>
        <w:t>accident.</w:t>
      </w:r>
    </w:p>
    <w:p w14:paraId="60C65F8D" w14:textId="77777777" w:rsidR="00CE703D" w:rsidRPr="00CE703D" w:rsidRDefault="00CE703D" w:rsidP="00CE703D">
      <w:pPr>
        <w:pStyle w:val="ListParagraph"/>
        <w:widowControl w:val="0"/>
        <w:numPr>
          <w:ilvl w:val="2"/>
          <w:numId w:val="9"/>
        </w:numPr>
        <w:tabs>
          <w:tab w:val="left" w:pos="2268"/>
        </w:tabs>
        <w:autoSpaceDE w:val="0"/>
        <w:autoSpaceDN w:val="0"/>
        <w:spacing w:before="60" w:after="0" w:line="240" w:lineRule="auto"/>
        <w:ind w:left="2268" w:hanging="361"/>
        <w:contextualSpacing w:val="0"/>
        <w:jc w:val="both"/>
        <w:rPr>
          <w:rFonts w:cstheme="minorHAnsi"/>
        </w:rPr>
      </w:pPr>
      <w:r w:rsidRPr="00CE703D">
        <w:rPr>
          <w:rFonts w:cstheme="minorHAnsi"/>
          <w:noProof/>
          <w:lang w:val="en-CA" w:eastAsia="en-CA"/>
        </w:rPr>
        <mc:AlternateContent>
          <mc:Choice Requires="wps">
            <w:drawing>
              <wp:anchor distT="0" distB="0" distL="114300" distR="114300" simplePos="0" relativeHeight="251738112" behindDoc="0" locked="0" layoutInCell="1" allowOverlap="1" wp14:anchorId="3252F3B6" wp14:editId="335C56FF">
                <wp:simplePos x="0" y="0"/>
                <wp:positionH relativeFrom="page">
                  <wp:posOffset>4323715</wp:posOffset>
                </wp:positionH>
                <wp:positionV relativeFrom="paragraph">
                  <wp:posOffset>110490</wp:posOffset>
                </wp:positionV>
                <wp:extent cx="17145" cy="7175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 cy="71755"/>
                        </a:xfrm>
                        <a:custGeom>
                          <a:avLst/>
                          <a:gdLst>
                            <a:gd name="T0" fmla="+- 0 6828 6809"/>
                            <a:gd name="T1" fmla="*/ T0 w 27"/>
                            <a:gd name="T2" fmla="+- 0 200 174"/>
                            <a:gd name="T3" fmla="*/ 200 h 113"/>
                            <a:gd name="T4" fmla="+- 0 6816 6809"/>
                            <a:gd name="T5" fmla="*/ T4 w 27"/>
                            <a:gd name="T6" fmla="+- 0 200 174"/>
                            <a:gd name="T7" fmla="*/ 200 h 113"/>
                            <a:gd name="T8" fmla="+- 0 6814 6809"/>
                            <a:gd name="T9" fmla="*/ T8 w 27"/>
                            <a:gd name="T10" fmla="+- 0 198 174"/>
                            <a:gd name="T11" fmla="*/ 198 h 113"/>
                            <a:gd name="T12" fmla="+- 0 6811 6809"/>
                            <a:gd name="T13" fmla="*/ T12 w 27"/>
                            <a:gd name="T14" fmla="+- 0 193 174"/>
                            <a:gd name="T15" fmla="*/ 193 h 113"/>
                            <a:gd name="T16" fmla="+- 0 6809 6809"/>
                            <a:gd name="T17" fmla="*/ T16 w 27"/>
                            <a:gd name="T18" fmla="+- 0 190 174"/>
                            <a:gd name="T19" fmla="*/ 190 h 113"/>
                            <a:gd name="T20" fmla="+- 0 6809 6809"/>
                            <a:gd name="T21" fmla="*/ T20 w 27"/>
                            <a:gd name="T22" fmla="+- 0 183 174"/>
                            <a:gd name="T23" fmla="*/ 183 h 113"/>
                            <a:gd name="T24" fmla="+- 0 6818 6809"/>
                            <a:gd name="T25" fmla="*/ T24 w 27"/>
                            <a:gd name="T26" fmla="+- 0 174 174"/>
                            <a:gd name="T27" fmla="*/ 174 h 113"/>
                            <a:gd name="T28" fmla="+- 0 6826 6809"/>
                            <a:gd name="T29" fmla="*/ T28 w 27"/>
                            <a:gd name="T30" fmla="+- 0 174 174"/>
                            <a:gd name="T31" fmla="*/ 174 h 113"/>
                            <a:gd name="T32" fmla="+- 0 6828 6809"/>
                            <a:gd name="T33" fmla="*/ T32 w 27"/>
                            <a:gd name="T34" fmla="+- 0 176 174"/>
                            <a:gd name="T35" fmla="*/ 176 h 113"/>
                            <a:gd name="T36" fmla="+- 0 6833 6809"/>
                            <a:gd name="T37" fmla="*/ T36 w 27"/>
                            <a:gd name="T38" fmla="+- 0 178 174"/>
                            <a:gd name="T39" fmla="*/ 178 h 113"/>
                            <a:gd name="T40" fmla="+- 0 6835 6809"/>
                            <a:gd name="T41" fmla="*/ T40 w 27"/>
                            <a:gd name="T42" fmla="+- 0 181 174"/>
                            <a:gd name="T43" fmla="*/ 181 h 113"/>
                            <a:gd name="T44" fmla="+- 0 6835 6809"/>
                            <a:gd name="T45" fmla="*/ T44 w 27"/>
                            <a:gd name="T46" fmla="+- 0 193 174"/>
                            <a:gd name="T47" fmla="*/ 193 h 113"/>
                            <a:gd name="T48" fmla="+- 0 6833 6809"/>
                            <a:gd name="T49" fmla="*/ T48 w 27"/>
                            <a:gd name="T50" fmla="+- 0 198 174"/>
                            <a:gd name="T51" fmla="*/ 198 h 113"/>
                            <a:gd name="T52" fmla="+- 0 6828 6809"/>
                            <a:gd name="T53" fmla="*/ T52 w 27"/>
                            <a:gd name="T54" fmla="+- 0 200 174"/>
                            <a:gd name="T55" fmla="*/ 200 h 113"/>
                            <a:gd name="T56" fmla="+- 0 6828 6809"/>
                            <a:gd name="T57" fmla="*/ T56 w 27"/>
                            <a:gd name="T58" fmla="+- 0 286 174"/>
                            <a:gd name="T59" fmla="*/ 286 h 113"/>
                            <a:gd name="T60" fmla="+- 0 6816 6809"/>
                            <a:gd name="T61" fmla="*/ T60 w 27"/>
                            <a:gd name="T62" fmla="+- 0 286 174"/>
                            <a:gd name="T63" fmla="*/ 286 h 113"/>
                            <a:gd name="T64" fmla="+- 0 6814 6809"/>
                            <a:gd name="T65" fmla="*/ T64 w 27"/>
                            <a:gd name="T66" fmla="+- 0 284 174"/>
                            <a:gd name="T67" fmla="*/ 284 h 113"/>
                            <a:gd name="T68" fmla="+- 0 6811 6809"/>
                            <a:gd name="T69" fmla="*/ T68 w 27"/>
                            <a:gd name="T70" fmla="+- 0 279 174"/>
                            <a:gd name="T71" fmla="*/ 279 h 113"/>
                            <a:gd name="T72" fmla="+- 0 6809 6809"/>
                            <a:gd name="T73" fmla="*/ T72 w 27"/>
                            <a:gd name="T74" fmla="+- 0 277 174"/>
                            <a:gd name="T75" fmla="*/ 277 h 113"/>
                            <a:gd name="T76" fmla="+- 0 6809 6809"/>
                            <a:gd name="T77" fmla="*/ T76 w 27"/>
                            <a:gd name="T78" fmla="+- 0 270 174"/>
                            <a:gd name="T79" fmla="*/ 270 h 113"/>
                            <a:gd name="T80" fmla="+- 0 6818 6809"/>
                            <a:gd name="T81" fmla="*/ T80 w 27"/>
                            <a:gd name="T82" fmla="+- 0 260 174"/>
                            <a:gd name="T83" fmla="*/ 260 h 113"/>
                            <a:gd name="T84" fmla="+- 0 6826 6809"/>
                            <a:gd name="T85" fmla="*/ T84 w 27"/>
                            <a:gd name="T86" fmla="+- 0 260 174"/>
                            <a:gd name="T87" fmla="*/ 260 h 113"/>
                            <a:gd name="T88" fmla="+- 0 6828 6809"/>
                            <a:gd name="T89" fmla="*/ T88 w 27"/>
                            <a:gd name="T90" fmla="+- 0 262 174"/>
                            <a:gd name="T91" fmla="*/ 262 h 113"/>
                            <a:gd name="T92" fmla="+- 0 6833 6809"/>
                            <a:gd name="T93" fmla="*/ T92 w 27"/>
                            <a:gd name="T94" fmla="+- 0 265 174"/>
                            <a:gd name="T95" fmla="*/ 265 h 113"/>
                            <a:gd name="T96" fmla="+- 0 6835 6809"/>
                            <a:gd name="T97" fmla="*/ T96 w 27"/>
                            <a:gd name="T98" fmla="+- 0 267 174"/>
                            <a:gd name="T99" fmla="*/ 267 h 113"/>
                            <a:gd name="T100" fmla="+- 0 6835 6809"/>
                            <a:gd name="T101" fmla="*/ T100 w 27"/>
                            <a:gd name="T102" fmla="+- 0 279 174"/>
                            <a:gd name="T103" fmla="*/ 279 h 113"/>
                            <a:gd name="T104" fmla="+- 0 6833 6809"/>
                            <a:gd name="T105" fmla="*/ T104 w 27"/>
                            <a:gd name="T106" fmla="+- 0 284 174"/>
                            <a:gd name="T107" fmla="*/ 284 h 113"/>
                            <a:gd name="T108" fmla="+- 0 6828 6809"/>
                            <a:gd name="T109" fmla="*/ T108 w 27"/>
                            <a:gd name="T110" fmla="+- 0 286 174"/>
                            <a:gd name="T111" fmla="*/ 28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 h="113">
                              <a:moveTo>
                                <a:pt x="19" y="26"/>
                              </a:moveTo>
                              <a:lnTo>
                                <a:pt x="7" y="26"/>
                              </a:lnTo>
                              <a:lnTo>
                                <a:pt x="5" y="24"/>
                              </a:lnTo>
                              <a:lnTo>
                                <a:pt x="2" y="19"/>
                              </a:lnTo>
                              <a:lnTo>
                                <a:pt x="0" y="16"/>
                              </a:lnTo>
                              <a:lnTo>
                                <a:pt x="0" y="9"/>
                              </a:lnTo>
                              <a:lnTo>
                                <a:pt x="9" y="0"/>
                              </a:lnTo>
                              <a:lnTo>
                                <a:pt x="17" y="0"/>
                              </a:lnTo>
                              <a:lnTo>
                                <a:pt x="19" y="2"/>
                              </a:lnTo>
                              <a:lnTo>
                                <a:pt x="24" y="4"/>
                              </a:lnTo>
                              <a:lnTo>
                                <a:pt x="26" y="7"/>
                              </a:lnTo>
                              <a:lnTo>
                                <a:pt x="26" y="19"/>
                              </a:lnTo>
                              <a:lnTo>
                                <a:pt x="24" y="24"/>
                              </a:lnTo>
                              <a:lnTo>
                                <a:pt x="19" y="26"/>
                              </a:lnTo>
                              <a:close/>
                              <a:moveTo>
                                <a:pt x="19" y="112"/>
                              </a:moveTo>
                              <a:lnTo>
                                <a:pt x="7" y="112"/>
                              </a:lnTo>
                              <a:lnTo>
                                <a:pt x="5" y="110"/>
                              </a:lnTo>
                              <a:lnTo>
                                <a:pt x="2" y="105"/>
                              </a:lnTo>
                              <a:lnTo>
                                <a:pt x="0" y="103"/>
                              </a:lnTo>
                              <a:lnTo>
                                <a:pt x="0" y="96"/>
                              </a:lnTo>
                              <a:lnTo>
                                <a:pt x="9" y="86"/>
                              </a:lnTo>
                              <a:lnTo>
                                <a:pt x="17" y="86"/>
                              </a:lnTo>
                              <a:lnTo>
                                <a:pt x="19" y="88"/>
                              </a:lnTo>
                              <a:lnTo>
                                <a:pt x="24" y="91"/>
                              </a:lnTo>
                              <a:lnTo>
                                <a:pt x="26" y="93"/>
                              </a:lnTo>
                              <a:lnTo>
                                <a:pt x="26" y="105"/>
                              </a:lnTo>
                              <a:lnTo>
                                <a:pt x="24" y="110"/>
                              </a:lnTo>
                              <a:lnTo>
                                <a:pt x="19"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50D24" id="AutoShape 8" o:spid="_x0000_s1026" style="position:absolute;margin-left:340.45pt;margin-top:8.7pt;width:1.35pt;height:5.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" path="m19,26l7,26,5,24,2,19,,16,,9,9,r8,l19,2r5,2l26,7r,12l24,24r-5,2xm19,112r-12,l5,110,2,105,,103,,96,9,86r8,l19,88r5,3l26,93r,12l24,110r-5,2xe" fillcolor="black" stroked="f">
                <v:path arrowok="t" o:connecttype="custom" o:connectlocs="12065,127000;4445,127000;3175,125730;1270,122555;0,120650;0,116205;5715,110490;10795,110490;12065,111760;15240,113030;16510,114935;16510,122555;15240,125730;12065,127000;12065,181610;4445,181610;3175,180340;1270,177165;0,175895;0,171450;5715,165100;10795,165100;12065,166370;15240,168275;16510,169545;16510,177165;15240,180340;12065,181610" o:connectangles="0,0,0,0,0,0,0,0,0,0,0,0,0,0,0,0,0,0,0,0,0,0,0,0,0,0,0,0"/>
                <w10:wrap anchorx="page"/>
              </v:shape>
            </w:pict>
          </mc:Fallback>
        </mc:AlternateContent>
      </w:r>
      <w:r w:rsidRPr="00CE703D">
        <w:rPr>
          <w:rFonts w:cstheme="minorHAnsi"/>
        </w:rPr>
        <w:t>Those subject to a suspected or real laser eye injury should seek a medical evaluation within 24 hours.</w:t>
      </w:r>
    </w:p>
    <w:p w14:paraId="354C7F43" w14:textId="4B72D78D" w:rsidR="00CE703D" w:rsidRPr="00CE703D" w:rsidRDefault="00CE703D" w:rsidP="00CE703D">
      <w:pPr>
        <w:pStyle w:val="ListParagraph"/>
        <w:widowControl w:val="0"/>
        <w:numPr>
          <w:ilvl w:val="2"/>
          <w:numId w:val="9"/>
        </w:numPr>
        <w:tabs>
          <w:tab w:val="left" w:pos="2268"/>
        </w:tabs>
        <w:autoSpaceDE w:val="0"/>
        <w:autoSpaceDN w:val="0"/>
        <w:spacing w:before="60" w:after="0" w:line="240" w:lineRule="auto"/>
        <w:ind w:left="2268" w:hanging="361"/>
        <w:contextualSpacing w:val="0"/>
        <w:jc w:val="both"/>
        <w:rPr>
          <w:rFonts w:cstheme="minorHAnsi"/>
        </w:rPr>
      </w:pPr>
      <w:r w:rsidRPr="00CE703D">
        <w:rPr>
          <w:rFonts w:cstheme="minorHAnsi"/>
        </w:rPr>
        <w:t>Notify any staff in the area, as well as the PI, who must inform the Laser Safety Officer. The incident must</w:t>
      </w:r>
      <w:r w:rsidR="006005A1">
        <w:rPr>
          <w:rFonts w:cstheme="minorHAnsi"/>
        </w:rPr>
        <w:t xml:space="preserve"> be reported to Health, Safety </w:t>
      </w:r>
      <w:r w:rsidRPr="00CE703D">
        <w:rPr>
          <w:rFonts w:cstheme="minorHAnsi"/>
        </w:rPr>
        <w:t>within 24 hours.</w:t>
      </w:r>
    </w:p>
    <w:p w14:paraId="52BAFB6A" w14:textId="77777777" w:rsidR="00CE703D" w:rsidRPr="00CE703D" w:rsidRDefault="00CE703D" w:rsidP="00CE703D">
      <w:pPr>
        <w:pStyle w:val="ListParagraph"/>
        <w:widowControl w:val="0"/>
        <w:numPr>
          <w:ilvl w:val="1"/>
          <w:numId w:val="9"/>
        </w:numPr>
        <w:tabs>
          <w:tab w:val="left" w:pos="1546"/>
        </w:tabs>
        <w:autoSpaceDE w:val="0"/>
        <w:autoSpaceDN w:val="0"/>
        <w:spacing w:before="60" w:after="0" w:line="240" w:lineRule="auto"/>
        <w:ind w:left="1545" w:hanging="359"/>
        <w:contextualSpacing w:val="0"/>
        <w:jc w:val="both"/>
        <w:rPr>
          <w:rFonts w:cstheme="minorHAnsi"/>
        </w:rPr>
      </w:pPr>
      <w:r w:rsidRPr="00CE703D">
        <w:rPr>
          <w:rFonts w:cstheme="minorHAnsi"/>
          <w:spacing w:val="-58"/>
          <w:w w:val="99"/>
          <w:u w:val="single"/>
        </w:rPr>
        <w:t xml:space="preserve"> </w:t>
      </w:r>
      <w:r w:rsidRPr="00CE703D">
        <w:rPr>
          <w:rFonts w:cstheme="minorHAnsi"/>
          <w:u w:val="single"/>
        </w:rPr>
        <w:t>Ensure that the laser system is shut</w:t>
      </w:r>
      <w:r w:rsidRPr="00CE703D">
        <w:rPr>
          <w:rFonts w:cstheme="minorHAnsi"/>
          <w:spacing w:val="-5"/>
          <w:u w:val="single"/>
        </w:rPr>
        <w:t xml:space="preserve"> </w:t>
      </w:r>
      <w:r w:rsidRPr="00CE703D">
        <w:rPr>
          <w:rFonts w:cstheme="minorHAnsi"/>
          <w:u w:val="single"/>
        </w:rPr>
        <w:t>off.</w:t>
      </w:r>
    </w:p>
    <w:p w14:paraId="6A4BF5AF" w14:textId="77777777" w:rsidR="00CE703D" w:rsidRPr="00CE703D" w:rsidRDefault="00CE703D" w:rsidP="00CE703D">
      <w:pPr>
        <w:pStyle w:val="ListParagraph"/>
        <w:widowControl w:val="0"/>
        <w:numPr>
          <w:ilvl w:val="1"/>
          <w:numId w:val="9"/>
        </w:numPr>
        <w:tabs>
          <w:tab w:val="left" w:pos="1546"/>
        </w:tabs>
        <w:autoSpaceDE w:val="0"/>
        <w:autoSpaceDN w:val="0"/>
        <w:spacing w:before="60" w:after="0" w:line="240" w:lineRule="auto"/>
        <w:ind w:left="1547" w:hanging="360"/>
        <w:contextualSpacing w:val="0"/>
        <w:jc w:val="both"/>
        <w:rPr>
          <w:rFonts w:cstheme="minorHAnsi"/>
        </w:rPr>
      </w:pPr>
      <w:r w:rsidRPr="00CE703D">
        <w:rPr>
          <w:rFonts w:cstheme="minorHAnsi"/>
          <w:spacing w:val="-58"/>
          <w:w w:val="99"/>
          <w:u w:val="single"/>
        </w:rPr>
        <w:t xml:space="preserve"> </w:t>
      </w:r>
      <w:r w:rsidRPr="00CE703D">
        <w:rPr>
          <w:rFonts w:cstheme="minorHAnsi"/>
          <w:u w:val="single"/>
        </w:rPr>
        <w:t>Provide</w:t>
      </w:r>
      <w:r w:rsidRPr="00CE703D">
        <w:rPr>
          <w:rFonts w:cstheme="minorHAnsi"/>
          <w:spacing w:val="-9"/>
          <w:u w:val="single"/>
        </w:rPr>
        <w:t xml:space="preserve"> </w:t>
      </w:r>
      <w:r w:rsidRPr="00CE703D">
        <w:rPr>
          <w:rFonts w:cstheme="minorHAnsi"/>
          <w:u w:val="single"/>
        </w:rPr>
        <w:t>for</w:t>
      </w:r>
      <w:r w:rsidRPr="00CE703D">
        <w:rPr>
          <w:rFonts w:cstheme="minorHAnsi"/>
          <w:spacing w:val="-7"/>
          <w:u w:val="single"/>
        </w:rPr>
        <w:t xml:space="preserve"> </w:t>
      </w:r>
      <w:r w:rsidRPr="00CE703D">
        <w:rPr>
          <w:rFonts w:cstheme="minorHAnsi"/>
          <w:u w:val="single"/>
        </w:rPr>
        <w:t>the</w:t>
      </w:r>
      <w:r w:rsidRPr="00CE703D">
        <w:rPr>
          <w:rFonts w:cstheme="minorHAnsi"/>
          <w:spacing w:val="-6"/>
          <w:u w:val="single"/>
        </w:rPr>
        <w:t xml:space="preserve"> </w:t>
      </w:r>
      <w:r w:rsidRPr="00CE703D">
        <w:rPr>
          <w:rFonts w:cstheme="minorHAnsi"/>
          <w:u w:val="single"/>
        </w:rPr>
        <w:t>safety</w:t>
      </w:r>
      <w:r w:rsidRPr="00CE703D">
        <w:rPr>
          <w:rFonts w:cstheme="minorHAnsi"/>
          <w:spacing w:val="-9"/>
          <w:u w:val="single"/>
        </w:rPr>
        <w:t xml:space="preserve"> </w:t>
      </w:r>
      <w:r w:rsidRPr="00CE703D">
        <w:rPr>
          <w:rFonts w:cstheme="minorHAnsi"/>
          <w:u w:val="single"/>
        </w:rPr>
        <w:t>of</w:t>
      </w:r>
      <w:r w:rsidRPr="00CE703D">
        <w:rPr>
          <w:rFonts w:cstheme="minorHAnsi"/>
          <w:spacing w:val="-9"/>
          <w:u w:val="single"/>
        </w:rPr>
        <w:t xml:space="preserve"> </w:t>
      </w:r>
      <w:r w:rsidRPr="00CE703D">
        <w:rPr>
          <w:rFonts w:cstheme="minorHAnsi"/>
          <w:u w:val="single"/>
        </w:rPr>
        <w:t>the</w:t>
      </w:r>
      <w:r w:rsidRPr="00CE703D">
        <w:rPr>
          <w:rFonts w:cstheme="minorHAnsi"/>
          <w:spacing w:val="-8"/>
          <w:u w:val="single"/>
        </w:rPr>
        <w:t xml:space="preserve"> </w:t>
      </w:r>
      <w:r w:rsidRPr="00CE703D">
        <w:rPr>
          <w:rFonts w:cstheme="minorHAnsi"/>
          <w:u w:val="single"/>
        </w:rPr>
        <w:t>personnel,</w:t>
      </w:r>
      <w:r w:rsidRPr="00CE703D">
        <w:rPr>
          <w:rFonts w:cstheme="minorHAnsi"/>
          <w:spacing w:val="-9"/>
          <w:u w:val="single"/>
        </w:rPr>
        <w:t xml:space="preserve"> </w:t>
      </w:r>
      <w:r w:rsidRPr="00CE703D">
        <w:rPr>
          <w:rFonts w:cstheme="minorHAnsi"/>
          <w:u w:val="single"/>
        </w:rPr>
        <w:t>such</w:t>
      </w:r>
      <w:r w:rsidRPr="00CE703D">
        <w:rPr>
          <w:rFonts w:cstheme="minorHAnsi"/>
          <w:spacing w:val="-10"/>
          <w:u w:val="single"/>
        </w:rPr>
        <w:t xml:space="preserve"> </w:t>
      </w:r>
      <w:r w:rsidRPr="00CE703D">
        <w:rPr>
          <w:rFonts w:cstheme="minorHAnsi"/>
          <w:u w:val="single"/>
        </w:rPr>
        <w:t>as</w:t>
      </w:r>
      <w:r w:rsidRPr="00CE703D">
        <w:rPr>
          <w:rFonts w:cstheme="minorHAnsi"/>
          <w:spacing w:val="-6"/>
          <w:u w:val="single"/>
        </w:rPr>
        <w:t xml:space="preserve"> </w:t>
      </w:r>
      <w:r w:rsidRPr="00CE703D">
        <w:rPr>
          <w:rFonts w:cstheme="minorHAnsi"/>
          <w:u w:val="single"/>
        </w:rPr>
        <w:t>first</w:t>
      </w:r>
      <w:r w:rsidRPr="00CE703D">
        <w:rPr>
          <w:rFonts w:cstheme="minorHAnsi"/>
          <w:spacing w:val="-9"/>
          <w:u w:val="single"/>
        </w:rPr>
        <w:t xml:space="preserve"> </w:t>
      </w:r>
      <w:r w:rsidRPr="00CE703D">
        <w:rPr>
          <w:rFonts w:cstheme="minorHAnsi"/>
          <w:u w:val="single"/>
        </w:rPr>
        <w:t>aid</w:t>
      </w:r>
      <w:r w:rsidRPr="00CE703D">
        <w:rPr>
          <w:rFonts w:cstheme="minorHAnsi"/>
          <w:spacing w:val="-8"/>
          <w:u w:val="single"/>
        </w:rPr>
        <w:t xml:space="preserve"> </w:t>
      </w:r>
      <w:r w:rsidRPr="00CE703D">
        <w:rPr>
          <w:rFonts w:cstheme="minorHAnsi"/>
          <w:u w:val="single"/>
        </w:rPr>
        <w:t>and</w:t>
      </w:r>
      <w:r w:rsidRPr="00CE703D">
        <w:rPr>
          <w:rFonts w:cstheme="minorHAnsi"/>
          <w:spacing w:val="-9"/>
          <w:u w:val="single"/>
        </w:rPr>
        <w:t xml:space="preserve"> </w:t>
      </w:r>
      <w:r w:rsidRPr="00CE703D">
        <w:rPr>
          <w:rFonts w:cstheme="minorHAnsi"/>
          <w:u w:val="single"/>
        </w:rPr>
        <w:t>evacuations,</w:t>
      </w:r>
      <w:r w:rsidRPr="00CE703D">
        <w:rPr>
          <w:rFonts w:cstheme="minorHAnsi"/>
          <w:spacing w:val="-8"/>
          <w:u w:val="single"/>
        </w:rPr>
        <w:t xml:space="preserve"> </w:t>
      </w:r>
      <w:r w:rsidRPr="00CE703D">
        <w:rPr>
          <w:rFonts w:cstheme="minorHAnsi"/>
          <w:u w:val="single"/>
        </w:rPr>
        <w:t>as</w:t>
      </w:r>
      <w:r w:rsidRPr="00CE703D">
        <w:rPr>
          <w:rFonts w:cstheme="minorHAnsi"/>
          <w:spacing w:val="-11"/>
          <w:u w:val="single"/>
        </w:rPr>
        <w:t xml:space="preserve"> </w:t>
      </w:r>
      <w:r w:rsidRPr="00CE703D">
        <w:rPr>
          <w:rFonts w:cstheme="minorHAnsi"/>
          <w:u w:val="single"/>
        </w:rPr>
        <w:t>needed</w:t>
      </w:r>
      <w:r w:rsidRPr="00CE703D">
        <w:rPr>
          <w:rFonts w:cstheme="minorHAnsi"/>
        </w:rPr>
        <w:t>.</w:t>
      </w:r>
    </w:p>
    <w:p w14:paraId="7F1D3527" w14:textId="77777777" w:rsidR="00CE703D" w:rsidRPr="00CE703D" w:rsidRDefault="00CE703D" w:rsidP="00CE703D">
      <w:pPr>
        <w:pStyle w:val="ListParagraph"/>
        <w:widowControl w:val="0"/>
        <w:numPr>
          <w:ilvl w:val="2"/>
          <w:numId w:val="9"/>
        </w:numPr>
        <w:tabs>
          <w:tab w:val="left" w:pos="1546"/>
        </w:tabs>
        <w:autoSpaceDE w:val="0"/>
        <w:autoSpaceDN w:val="0"/>
        <w:spacing w:before="60" w:after="0" w:line="240" w:lineRule="auto"/>
        <w:contextualSpacing w:val="0"/>
        <w:rPr>
          <w:rFonts w:cstheme="minorHAnsi"/>
        </w:rPr>
      </w:pPr>
      <w:r w:rsidRPr="00CE703D">
        <w:rPr>
          <w:rFonts w:cstheme="minorHAnsi"/>
          <w:w w:val="99"/>
        </w:rPr>
        <w:t>In case of emergency call 911</w:t>
      </w:r>
      <w:r w:rsidRPr="00CE703D">
        <w:rPr>
          <w:rFonts w:cstheme="minorHAnsi"/>
        </w:rPr>
        <w:t>.</w:t>
      </w:r>
    </w:p>
    <w:p w14:paraId="1E8D1FAB" w14:textId="77777777" w:rsidR="00CE703D" w:rsidRPr="00CE703D" w:rsidRDefault="00CE703D" w:rsidP="00CE703D">
      <w:pPr>
        <w:pStyle w:val="ListParagraph"/>
        <w:widowControl w:val="0"/>
        <w:numPr>
          <w:ilvl w:val="2"/>
          <w:numId w:val="9"/>
        </w:numPr>
        <w:tabs>
          <w:tab w:val="left" w:pos="1546"/>
        </w:tabs>
        <w:autoSpaceDE w:val="0"/>
        <w:autoSpaceDN w:val="0"/>
        <w:spacing w:before="60" w:after="0" w:line="240" w:lineRule="auto"/>
        <w:contextualSpacing w:val="0"/>
        <w:rPr>
          <w:rFonts w:cstheme="minorHAnsi"/>
        </w:rPr>
      </w:pPr>
      <w:r w:rsidRPr="00CE703D">
        <w:rPr>
          <w:rFonts w:cstheme="minorHAnsi"/>
          <w:w w:val="99"/>
        </w:rPr>
        <w:t>Then call Campus Security at 306</w:t>
      </w:r>
      <w:r w:rsidRPr="00CE703D">
        <w:rPr>
          <w:rFonts w:cstheme="minorHAnsi"/>
        </w:rPr>
        <w:t>-585-4999.</w:t>
      </w:r>
    </w:p>
    <w:p w14:paraId="27049866" w14:textId="77777777" w:rsidR="00CE703D" w:rsidRPr="00CE703D" w:rsidRDefault="00CE703D" w:rsidP="00CE703D">
      <w:pPr>
        <w:pStyle w:val="BodyText"/>
        <w:rPr>
          <w:rFonts w:asciiTheme="minorHAnsi" w:hAnsiTheme="minorHAnsi" w:cstheme="minorHAnsi"/>
          <w:sz w:val="22"/>
          <w:szCs w:val="22"/>
        </w:rPr>
      </w:pPr>
    </w:p>
    <w:p w14:paraId="76573A26" w14:textId="77777777" w:rsidR="00CE703D" w:rsidRPr="00CE703D" w:rsidRDefault="00CE703D" w:rsidP="00CE703D">
      <w:pPr>
        <w:pStyle w:val="Heading1"/>
        <w:spacing w:before="1"/>
        <w:ind w:left="467"/>
        <w:rPr>
          <w:rFonts w:cstheme="minorHAnsi"/>
          <w:sz w:val="22"/>
          <w:szCs w:val="22"/>
        </w:rPr>
      </w:pPr>
      <w:r w:rsidRPr="00CE703D">
        <w:rPr>
          <w:rFonts w:cstheme="minorHAnsi"/>
          <w:sz w:val="22"/>
          <w:szCs w:val="22"/>
        </w:rPr>
        <w:t>Authorized Users</w:t>
      </w:r>
    </w:p>
    <w:p w14:paraId="0B5EAD62" w14:textId="77777777" w:rsidR="00CE703D" w:rsidRPr="00CE703D" w:rsidRDefault="00CE703D" w:rsidP="00CE703D">
      <w:pPr>
        <w:pStyle w:val="BodyText"/>
        <w:spacing w:before="57"/>
        <w:ind w:left="467" w:right="329"/>
        <w:rPr>
          <w:rFonts w:asciiTheme="minorHAnsi" w:hAnsiTheme="minorHAnsi" w:cstheme="minorHAnsi"/>
          <w:sz w:val="22"/>
          <w:szCs w:val="22"/>
        </w:rPr>
      </w:pPr>
      <w:r w:rsidRPr="00CE703D">
        <w:rPr>
          <w:rFonts w:asciiTheme="minorHAnsi" w:hAnsiTheme="minorHAnsi" w:cstheme="minorHAnsi"/>
          <w:sz w:val="22"/>
          <w:szCs w:val="22"/>
        </w:rPr>
        <w:t>I have read and understand the standard operating procedures &amp; completed on-the-job training consistent with my activities.</w:t>
      </w:r>
    </w:p>
    <w:p w14:paraId="4A2E3988" w14:textId="77777777" w:rsidR="00CE703D" w:rsidRPr="00CE703D" w:rsidRDefault="00CE703D" w:rsidP="00CE703D">
      <w:pPr>
        <w:pStyle w:val="BodyText"/>
        <w:spacing w:before="3"/>
        <w:rPr>
          <w:rFonts w:asciiTheme="minorHAnsi" w:hAnsiTheme="minorHAnsi" w:cstheme="minorHAnsi"/>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9"/>
        <w:gridCol w:w="3780"/>
        <w:gridCol w:w="1260"/>
        <w:gridCol w:w="1349"/>
      </w:tblGrid>
      <w:tr w:rsidR="00CE703D" w:rsidRPr="00CE703D" w14:paraId="4A4B60C7" w14:textId="77777777" w:rsidTr="00EE4D09">
        <w:trPr>
          <w:trHeight w:val="330"/>
        </w:trPr>
        <w:tc>
          <w:tcPr>
            <w:tcW w:w="2899" w:type="dxa"/>
          </w:tcPr>
          <w:p w14:paraId="6A61E155" w14:textId="77777777" w:rsidR="00CE703D" w:rsidRPr="00CE703D" w:rsidRDefault="00CE703D" w:rsidP="00EE4D09">
            <w:pPr>
              <w:pStyle w:val="TableParagraph"/>
              <w:spacing w:line="271" w:lineRule="exact"/>
              <w:ind w:left="107"/>
              <w:rPr>
                <w:rFonts w:asciiTheme="minorHAnsi" w:hAnsiTheme="minorHAnsi" w:cstheme="minorHAnsi"/>
              </w:rPr>
            </w:pPr>
            <w:r w:rsidRPr="00CE703D">
              <w:rPr>
                <w:rFonts w:asciiTheme="minorHAnsi" w:hAnsiTheme="minorHAnsi" w:cstheme="minorHAnsi"/>
              </w:rPr>
              <w:t>Name (print)</w:t>
            </w:r>
          </w:p>
        </w:tc>
        <w:tc>
          <w:tcPr>
            <w:tcW w:w="3780" w:type="dxa"/>
          </w:tcPr>
          <w:p w14:paraId="480E6C4B" w14:textId="77777777" w:rsidR="00CE703D" w:rsidRPr="00CE703D" w:rsidRDefault="00CE703D" w:rsidP="00EE4D09">
            <w:pPr>
              <w:pStyle w:val="TableParagraph"/>
              <w:spacing w:line="271" w:lineRule="exact"/>
              <w:ind w:left="104"/>
              <w:rPr>
                <w:rFonts w:asciiTheme="minorHAnsi" w:hAnsiTheme="minorHAnsi" w:cstheme="minorHAnsi"/>
              </w:rPr>
            </w:pPr>
            <w:r w:rsidRPr="00CE703D">
              <w:rPr>
                <w:rFonts w:asciiTheme="minorHAnsi" w:hAnsiTheme="minorHAnsi" w:cstheme="minorHAnsi"/>
              </w:rPr>
              <w:t>Signature</w:t>
            </w:r>
          </w:p>
        </w:tc>
        <w:tc>
          <w:tcPr>
            <w:tcW w:w="1260" w:type="dxa"/>
          </w:tcPr>
          <w:p w14:paraId="6C5D6118" w14:textId="77777777" w:rsidR="00CE703D" w:rsidRPr="00CE703D" w:rsidRDefault="00CE703D" w:rsidP="00EE4D09">
            <w:pPr>
              <w:pStyle w:val="TableParagraph"/>
              <w:spacing w:line="271" w:lineRule="exact"/>
              <w:ind w:left="102"/>
              <w:rPr>
                <w:rFonts w:asciiTheme="minorHAnsi" w:hAnsiTheme="minorHAnsi" w:cstheme="minorHAnsi"/>
              </w:rPr>
            </w:pPr>
            <w:r w:rsidRPr="00CE703D">
              <w:rPr>
                <w:rFonts w:asciiTheme="minorHAnsi" w:hAnsiTheme="minorHAnsi" w:cstheme="minorHAnsi"/>
              </w:rPr>
              <w:t>Date</w:t>
            </w:r>
          </w:p>
        </w:tc>
        <w:tc>
          <w:tcPr>
            <w:tcW w:w="1349" w:type="dxa"/>
          </w:tcPr>
          <w:p w14:paraId="5562CC7B" w14:textId="77777777" w:rsidR="00CE703D" w:rsidRPr="00CE703D" w:rsidRDefault="00CE703D" w:rsidP="00EE4D09">
            <w:pPr>
              <w:pStyle w:val="TableParagraph"/>
              <w:spacing w:line="271" w:lineRule="exact"/>
              <w:ind w:left="101"/>
              <w:rPr>
                <w:rFonts w:asciiTheme="minorHAnsi" w:hAnsiTheme="minorHAnsi" w:cstheme="minorHAnsi"/>
              </w:rPr>
            </w:pPr>
            <w:r w:rsidRPr="00CE703D">
              <w:rPr>
                <w:rFonts w:asciiTheme="minorHAnsi" w:hAnsiTheme="minorHAnsi" w:cstheme="minorHAnsi"/>
              </w:rPr>
              <w:t>PI Initial</w:t>
            </w:r>
          </w:p>
        </w:tc>
      </w:tr>
      <w:tr w:rsidR="00CE703D" w:rsidRPr="00CE703D" w14:paraId="38155BBD" w14:textId="77777777" w:rsidTr="00EE4D09">
        <w:trPr>
          <w:trHeight w:val="330"/>
        </w:trPr>
        <w:tc>
          <w:tcPr>
            <w:tcW w:w="2899" w:type="dxa"/>
          </w:tcPr>
          <w:p w14:paraId="48CC80D1" w14:textId="77777777" w:rsidR="00CE703D" w:rsidRPr="00CE703D" w:rsidRDefault="00CE703D" w:rsidP="00EE4D09">
            <w:pPr>
              <w:pStyle w:val="TableParagraph"/>
              <w:rPr>
                <w:rFonts w:asciiTheme="minorHAnsi" w:hAnsiTheme="minorHAnsi" w:cstheme="minorHAnsi"/>
              </w:rPr>
            </w:pPr>
          </w:p>
        </w:tc>
        <w:tc>
          <w:tcPr>
            <w:tcW w:w="3780" w:type="dxa"/>
          </w:tcPr>
          <w:p w14:paraId="6876B98D" w14:textId="77777777" w:rsidR="00CE703D" w:rsidRPr="00CE703D" w:rsidRDefault="00CE703D" w:rsidP="00EE4D09">
            <w:pPr>
              <w:pStyle w:val="TableParagraph"/>
              <w:rPr>
                <w:rFonts w:asciiTheme="minorHAnsi" w:hAnsiTheme="minorHAnsi" w:cstheme="minorHAnsi"/>
              </w:rPr>
            </w:pPr>
          </w:p>
        </w:tc>
        <w:tc>
          <w:tcPr>
            <w:tcW w:w="1260" w:type="dxa"/>
          </w:tcPr>
          <w:p w14:paraId="2DB93815" w14:textId="77777777" w:rsidR="00CE703D" w:rsidRPr="00CE703D" w:rsidRDefault="00CE703D" w:rsidP="00EE4D09">
            <w:pPr>
              <w:pStyle w:val="TableParagraph"/>
              <w:rPr>
                <w:rFonts w:asciiTheme="minorHAnsi" w:hAnsiTheme="minorHAnsi" w:cstheme="minorHAnsi"/>
              </w:rPr>
            </w:pPr>
          </w:p>
        </w:tc>
        <w:tc>
          <w:tcPr>
            <w:tcW w:w="1349" w:type="dxa"/>
          </w:tcPr>
          <w:p w14:paraId="35A939A6" w14:textId="77777777" w:rsidR="00CE703D" w:rsidRPr="00CE703D" w:rsidRDefault="00CE703D" w:rsidP="00EE4D09">
            <w:pPr>
              <w:pStyle w:val="TableParagraph"/>
              <w:rPr>
                <w:rFonts w:asciiTheme="minorHAnsi" w:hAnsiTheme="minorHAnsi" w:cstheme="minorHAnsi"/>
              </w:rPr>
            </w:pPr>
          </w:p>
        </w:tc>
      </w:tr>
      <w:tr w:rsidR="00CE703D" w:rsidRPr="00CE703D" w14:paraId="3783557E" w14:textId="77777777" w:rsidTr="00EE4D09">
        <w:trPr>
          <w:trHeight w:val="330"/>
        </w:trPr>
        <w:tc>
          <w:tcPr>
            <w:tcW w:w="2899" w:type="dxa"/>
          </w:tcPr>
          <w:p w14:paraId="266D319C" w14:textId="77777777" w:rsidR="00CE703D" w:rsidRPr="00CE703D" w:rsidRDefault="00CE703D" w:rsidP="00EE4D09">
            <w:pPr>
              <w:pStyle w:val="TableParagraph"/>
              <w:rPr>
                <w:rFonts w:asciiTheme="minorHAnsi" w:hAnsiTheme="minorHAnsi" w:cstheme="minorHAnsi"/>
              </w:rPr>
            </w:pPr>
          </w:p>
        </w:tc>
        <w:tc>
          <w:tcPr>
            <w:tcW w:w="3780" w:type="dxa"/>
          </w:tcPr>
          <w:p w14:paraId="4615003E" w14:textId="77777777" w:rsidR="00CE703D" w:rsidRPr="00CE703D" w:rsidRDefault="00CE703D" w:rsidP="00EE4D09">
            <w:pPr>
              <w:pStyle w:val="TableParagraph"/>
              <w:rPr>
                <w:rFonts w:asciiTheme="minorHAnsi" w:hAnsiTheme="minorHAnsi" w:cstheme="minorHAnsi"/>
              </w:rPr>
            </w:pPr>
          </w:p>
        </w:tc>
        <w:tc>
          <w:tcPr>
            <w:tcW w:w="1260" w:type="dxa"/>
          </w:tcPr>
          <w:p w14:paraId="2EB72ACF" w14:textId="77777777" w:rsidR="00CE703D" w:rsidRPr="00CE703D" w:rsidRDefault="00CE703D" w:rsidP="00EE4D09">
            <w:pPr>
              <w:pStyle w:val="TableParagraph"/>
              <w:rPr>
                <w:rFonts w:asciiTheme="minorHAnsi" w:hAnsiTheme="minorHAnsi" w:cstheme="minorHAnsi"/>
              </w:rPr>
            </w:pPr>
          </w:p>
        </w:tc>
        <w:tc>
          <w:tcPr>
            <w:tcW w:w="1349" w:type="dxa"/>
          </w:tcPr>
          <w:p w14:paraId="43F20A56" w14:textId="77777777" w:rsidR="00CE703D" w:rsidRPr="00CE703D" w:rsidRDefault="00CE703D" w:rsidP="00EE4D09">
            <w:pPr>
              <w:pStyle w:val="TableParagraph"/>
              <w:rPr>
                <w:rFonts w:asciiTheme="minorHAnsi" w:hAnsiTheme="minorHAnsi" w:cstheme="minorHAnsi"/>
              </w:rPr>
            </w:pPr>
          </w:p>
        </w:tc>
      </w:tr>
      <w:tr w:rsidR="00CE703D" w:rsidRPr="00CE703D" w14:paraId="7DF2F36B" w14:textId="77777777" w:rsidTr="00EE4D09">
        <w:trPr>
          <w:trHeight w:val="333"/>
        </w:trPr>
        <w:tc>
          <w:tcPr>
            <w:tcW w:w="2899" w:type="dxa"/>
          </w:tcPr>
          <w:p w14:paraId="44738ADB" w14:textId="77777777" w:rsidR="00CE703D" w:rsidRPr="00CE703D" w:rsidRDefault="00CE703D" w:rsidP="00EE4D09">
            <w:pPr>
              <w:pStyle w:val="TableParagraph"/>
              <w:rPr>
                <w:rFonts w:asciiTheme="minorHAnsi" w:hAnsiTheme="minorHAnsi" w:cstheme="minorHAnsi"/>
              </w:rPr>
            </w:pPr>
          </w:p>
        </w:tc>
        <w:tc>
          <w:tcPr>
            <w:tcW w:w="3780" w:type="dxa"/>
          </w:tcPr>
          <w:p w14:paraId="1FA2C35C" w14:textId="77777777" w:rsidR="00CE703D" w:rsidRPr="00CE703D" w:rsidRDefault="00CE703D" w:rsidP="00EE4D09">
            <w:pPr>
              <w:pStyle w:val="TableParagraph"/>
              <w:rPr>
                <w:rFonts w:asciiTheme="minorHAnsi" w:hAnsiTheme="minorHAnsi" w:cstheme="minorHAnsi"/>
              </w:rPr>
            </w:pPr>
          </w:p>
        </w:tc>
        <w:tc>
          <w:tcPr>
            <w:tcW w:w="1260" w:type="dxa"/>
          </w:tcPr>
          <w:p w14:paraId="422D650E" w14:textId="77777777" w:rsidR="00CE703D" w:rsidRPr="00CE703D" w:rsidRDefault="00CE703D" w:rsidP="00EE4D09">
            <w:pPr>
              <w:pStyle w:val="TableParagraph"/>
              <w:rPr>
                <w:rFonts w:asciiTheme="minorHAnsi" w:hAnsiTheme="minorHAnsi" w:cstheme="minorHAnsi"/>
              </w:rPr>
            </w:pPr>
          </w:p>
        </w:tc>
        <w:tc>
          <w:tcPr>
            <w:tcW w:w="1349" w:type="dxa"/>
          </w:tcPr>
          <w:p w14:paraId="628AB29C" w14:textId="77777777" w:rsidR="00CE703D" w:rsidRPr="00CE703D" w:rsidRDefault="00CE703D" w:rsidP="00EE4D09">
            <w:pPr>
              <w:pStyle w:val="TableParagraph"/>
              <w:rPr>
                <w:rFonts w:asciiTheme="minorHAnsi" w:hAnsiTheme="minorHAnsi" w:cstheme="minorHAnsi"/>
              </w:rPr>
            </w:pPr>
          </w:p>
        </w:tc>
      </w:tr>
      <w:tr w:rsidR="00CE703D" w:rsidRPr="00CE703D" w14:paraId="242472C2" w14:textId="77777777" w:rsidTr="00EE4D09">
        <w:trPr>
          <w:trHeight w:val="330"/>
        </w:trPr>
        <w:tc>
          <w:tcPr>
            <w:tcW w:w="2899" w:type="dxa"/>
          </w:tcPr>
          <w:p w14:paraId="6C714D86" w14:textId="77777777" w:rsidR="00CE703D" w:rsidRPr="00CE703D" w:rsidRDefault="00CE703D" w:rsidP="00EE4D09">
            <w:pPr>
              <w:pStyle w:val="TableParagraph"/>
              <w:rPr>
                <w:rFonts w:asciiTheme="minorHAnsi" w:hAnsiTheme="minorHAnsi" w:cstheme="minorHAnsi"/>
              </w:rPr>
            </w:pPr>
          </w:p>
        </w:tc>
        <w:tc>
          <w:tcPr>
            <w:tcW w:w="3780" w:type="dxa"/>
          </w:tcPr>
          <w:p w14:paraId="51B7FF0C" w14:textId="77777777" w:rsidR="00CE703D" w:rsidRPr="00CE703D" w:rsidRDefault="00CE703D" w:rsidP="00EE4D09">
            <w:pPr>
              <w:pStyle w:val="TableParagraph"/>
              <w:rPr>
                <w:rFonts w:asciiTheme="minorHAnsi" w:hAnsiTheme="minorHAnsi" w:cstheme="minorHAnsi"/>
              </w:rPr>
            </w:pPr>
          </w:p>
        </w:tc>
        <w:tc>
          <w:tcPr>
            <w:tcW w:w="1260" w:type="dxa"/>
          </w:tcPr>
          <w:p w14:paraId="1AC04275" w14:textId="77777777" w:rsidR="00CE703D" w:rsidRPr="00CE703D" w:rsidRDefault="00CE703D" w:rsidP="00EE4D09">
            <w:pPr>
              <w:pStyle w:val="TableParagraph"/>
              <w:rPr>
                <w:rFonts w:asciiTheme="minorHAnsi" w:hAnsiTheme="minorHAnsi" w:cstheme="minorHAnsi"/>
              </w:rPr>
            </w:pPr>
          </w:p>
        </w:tc>
        <w:tc>
          <w:tcPr>
            <w:tcW w:w="1349" w:type="dxa"/>
          </w:tcPr>
          <w:p w14:paraId="5CC246D6" w14:textId="77777777" w:rsidR="00CE703D" w:rsidRPr="00CE703D" w:rsidRDefault="00CE703D" w:rsidP="00EE4D09">
            <w:pPr>
              <w:pStyle w:val="TableParagraph"/>
              <w:rPr>
                <w:rFonts w:asciiTheme="minorHAnsi" w:hAnsiTheme="minorHAnsi" w:cstheme="minorHAnsi"/>
              </w:rPr>
            </w:pPr>
          </w:p>
        </w:tc>
      </w:tr>
      <w:tr w:rsidR="00CE703D" w:rsidRPr="00CE703D" w14:paraId="434A2083" w14:textId="77777777" w:rsidTr="00EE4D09">
        <w:trPr>
          <w:trHeight w:val="330"/>
        </w:trPr>
        <w:tc>
          <w:tcPr>
            <w:tcW w:w="2899" w:type="dxa"/>
          </w:tcPr>
          <w:p w14:paraId="25534F59" w14:textId="77777777" w:rsidR="00CE703D" w:rsidRPr="00CE703D" w:rsidRDefault="00CE703D" w:rsidP="00EE4D09">
            <w:pPr>
              <w:pStyle w:val="TableParagraph"/>
              <w:rPr>
                <w:rFonts w:asciiTheme="minorHAnsi" w:hAnsiTheme="minorHAnsi" w:cstheme="minorHAnsi"/>
              </w:rPr>
            </w:pPr>
          </w:p>
        </w:tc>
        <w:tc>
          <w:tcPr>
            <w:tcW w:w="3780" w:type="dxa"/>
          </w:tcPr>
          <w:p w14:paraId="0817DF21" w14:textId="77777777" w:rsidR="00CE703D" w:rsidRPr="00CE703D" w:rsidRDefault="00CE703D" w:rsidP="00EE4D09">
            <w:pPr>
              <w:pStyle w:val="TableParagraph"/>
              <w:rPr>
                <w:rFonts w:asciiTheme="minorHAnsi" w:hAnsiTheme="minorHAnsi" w:cstheme="minorHAnsi"/>
              </w:rPr>
            </w:pPr>
          </w:p>
        </w:tc>
        <w:tc>
          <w:tcPr>
            <w:tcW w:w="1260" w:type="dxa"/>
          </w:tcPr>
          <w:p w14:paraId="16D7A7A5" w14:textId="77777777" w:rsidR="00CE703D" w:rsidRPr="00CE703D" w:rsidRDefault="00CE703D" w:rsidP="00EE4D09">
            <w:pPr>
              <w:pStyle w:val="TableParagraph"/>
              <w:rPr>
                <w:rFonts w:asciiTheme="minorHAnsi" w:hAnsiTheme="minorHAnsi" w:cstheme="minorHAnsi"/>
              </w:rPr>
            </w:pPr>
          </w:p>
        </w:tc>
        <w:tc>
          <w:tcPr>
            <w:tcW w:w="1349" w:type="dxa"/>
          </w:tcPr>
          <w:p w14:paraId="6A471053" w14:textId="77777777" w:rsidR="00CE703D" w:rsidRPr="00CE703D" w:rsidRDefault="00CE703D" w:rsidP="00EE4D09">
            <w:pPr>
              <w:pStyle w:val="TableParagraph"/>
              <w:rPr>
                <w:rFonts w:asciiTheme="minorHAnsi" w:hAnsiTheme="minorHAnsi" w:cstheme="minorHAnsi"/>
              </w:rPr>
            </w:pPr>
          </w:p>
        </w:tc>
      </w:tr>
      <w:tr w:rsidR="00CE703D" w:rsidRPr="00CE703D" w14:paraId="57714A2A" w14:textId="77777777" w:rsidTr="00EE4D09">
        <w:trPr>
          <w:trHeight w:val="330"/>
        </w:trPr>
        <w:tc>
          <w:tcPr>
            <w:tcW w:w="2899" w:type="dxa"/>
          </w:tcPr>
          <w:p w14:paraId="0DCE0BB3" w14:textId="77777777" w:rsidR="00CE703D" w:rsidRPr="00CE703D" w:rsidRDefault="00CE703D" w:rsidP="00EE4D09">
            <w:pPr>
              <w:pStyle w:val="TableParagraph"/>
              <w:rPr>
                <w:rFonts w:asciiTheme="minorHAnsi" w:hAnsiTheme="minorHAnsi" w:cstheme="minorHAnsi"/>
              </w:rPr>
            </w:pPr>
          </w:p>
        </w:tc>
        <w:tc>
          <w:tcPr>
            <w:tcW w:w="3780" w:type="dxa"/>
          </w:tcPr>
          <w:p w14:paraId="34A377CB" w14:textId="77777777" w:rsidR="00CE703D" w:rsidRPr="00CE703D" w:rsidRDefault="00CE703D" w:rsidP="00EE4D09">
            <w:pPr>
              <w:pStyle w:val="TableParagraph"/>
              <w:rPr>
                <w:rFonts w:asciiTheme="minorHAnsi" w:hAnsiTheme="minorHAnsi" w:cstheme="minorHAnsi"/>
              </w:rPr>
            </w:pPr>
          </w:p>
        </w:tc>
        <w:tc>
          <w:tcPr>
            <w:tcW w:w="1260" w:type="dxa"/>
          </w:tcPr>
          <w:p w14:paraId="7E376F33" w14:textId="77777777" w:rsidR="00CE703D" w:rsidRPr="00CE703D" w:rsidRDefault="00CE703D" w:rsidP="00EE4D09">
            <w:pPr>
              <w:pStyle w:val="TableParagraph"/>
              <w:rPr>
                <w:rFonts w:asciiTheme="minorHAnsi" w:hAnsiTheme="minorHAnsi" w:cstheme="minorHAnsi"/>
              </w:rPr>
            </w:pPr>
          </w:p>
        </w:tc>
        <w:tc>
          <w:tcPr>
            <w:tcW w:w="1349" w:type="dxa"/>
          </w:tcPr>
          <w:p w14:paraId="2FB1EA2B" w14:textId="77777777" w:rsidR="00CE703D" w:rsidRPr="00CE703D" w:rsidRDefault="00CE703D" w:rsidP="00EE4D09">
            <w:pPr>
              <w:pStyle w:val="TableParagraph"/>
              <w:rPr>
                <w:rFonts w:asciiTheme="minorHAnsi" w:hAnsiTheme="minorHAnsi" w:cstheme="minorHAnsi"/>
              </w:rPr>
            </w:pPr>
          </w:p>
        </w:tc>
      </w:tr>
      <w:tr w:rsidR="00CE703D" w:rsidRPr="00CE703D" w14:paraId="30C3D35D" w14:textId="77777777" w:rsidTr="00EE4D09">
        <w:trPr>
          <w:trHeight w:val="330"/>
        </w:trPr>
        <w:tc>
          <w:tcPr>
            <w:tcW w:w="2899" w:type="dxa"/>
          </w:tcPr>
          <w:p w14:paraId="3036FF3B" w14:textId="77777777" w:rsidR="00CE703D" w:rsidRPr="00CE703D" w:rsidRDefault="00CE703D" w:rsidP="00EE4D09">
            <w:pPr>
              <w:pStyle w:val="TableParagraph"/>
              <w:rPr>
                <w:rFonts w:asciiTheme="minorHAnsi" w:hAnsiTheme="minorHAnsi" w:cstheme="minorHAnsi"/>
              </w:rPr>
            </w:pPr>
          </w:p>
        </w:tc>
        <w:tc>
          <w:tcPr>
            <w:tcW w:w="3780" w:type="dxa"/>
          </w:tcPr>
          <w:p w14:paraId="48EA4955" w14:textId="77777777" w:rsidR="00CE703D" w:rsidRPr="00CE703D" w:rsidRDefault="00CE703D" w:rsidP="00EE4D09">
            <w:pPr>
              <w:pStyle w:val="TableParagraph"/>
              <w:rPr>
                <w:rFonts w:asciiTheme="minorHAnsi" w:hAnsiTheme="minorHAnsi" w:cstheme="minorHAnsi"/>
              </w:rPr>
            </w:pPr>
          </w:p>
        </w:tc>
        <w:tc>
          <w:tcPr>
            <w:tcW w:w="1260" w:type="dxa"/>
          </w:tcPr>
          <w:p w14:paraId="5F0C25FB" w14:textId="77777777" w:rsidR="00CE703D" w:rsidRPr="00CE703D" w:rsidRDefault="00CE703D" w:rsidP="00EE4D09">
            <w:pPr>
              <w:pStyle w:val="TableParagraph"/>
              <w:rPr>
                <w:rFonts w:asciiTheme="minorHAnsi" w:hAnsiTheme="minorHAnsi" w:cstheme="minorHAnsi"/>
              </w:rPr>
            </w:pPr>
          </w:p>
        </w:tc>
        <w:tc>
          <w:tcPr>
            <w:tcW w:w="1349" w:type="dxa"/>
          </w:tcPr>
          <w:p w14:paraId="701A01CC" w14:textId="77777777" w:rsidR="00CE703D" w:rsidRPr="00CE703D" w:rsidRDefault="00CE703D" w:rsidP="00EE4D09">
            <w:pPr>
              <w:pStyle w:val="TableParagraph"/>
              <w:rPr>
                <w:rFonts w:asciiTheme="minorHAnsi" w:hAnsiTheme="minorHAnsi" w:cstheme="minorHAnsi"/>
              </w:rPr>
            </w:pPr>
          </w:p>
        </w:tc>
      </w:tr>
      <w:tr w:rsidR="00CE703D" w:rsidRPr="00CE703D" w14:paraId="6F2174B3" w14:textId="77777777" w:rsidTr="00EE4D09">
        <w:trPr>
          <w:trHeight w:val="330"/>
        </w:trPr>
        <w:tc>
          <w:tcPr>
            <w:tcW w:w="2899" w:type="dxa"/>
          </w:tcPr>
          <w:p w14:paraId="6390721F" w14:textId="77777777" w:rsidR="00CE703D" w:rsidRPr="00CE703D" w:rsidRDefault="00CE703D" w:rsidP="00EE4D09">
            <w:pPr>
              <w:pStyle w:val="TableParagraph"/>
              <w:rPr>
                <w:rFonts w:asciiTheme="minorHAnsi" w:hAnsiTheme="minorHAnsi" w:cstheme="minorHAnsi"/>
              </w:rPr>
            </w:pPr>
          </w:p>
        </w:tc>
        <w:tc>
          <w:tcPr>
            <w:tcW w:w="3780" w:type="dxa"/>
          </w:tcPr>
          <w:p w14:paraId="3776F936" w14:textId="77777777" w:rsidR="00CE703D" w:rsidRPr="00CE703D" w:rsidRDefault="00CE703D" w:rsidP="00EE4D09">
            <w:pPr>
              <w:pStyle w:val="TableParagraph"/>
              <w:rPr>
                <w:rFonts w:asciiTheme="minorHAnsi" w:hAnsiTheme="minorHAnsi" w:cstheme="minorHAnsi"/>
              </w:rPr>
            </w:pPr>
          </w:p>
        </w:tc>
        <w:tc>
          <w:tcPr>
            <w:tcW w:w="1260" w:type="dxa"/>
          </w:tcPr>
          <w:p w14:paraId="6A43604F" w14:textId="77777777" w:rsidR="00CE703D" w:rsidRPr="00CE703D" w:rsidRDefault="00CE703D" w:rsidP="00EE4D09">
            <w:pPr>
              <w:pStyle w:val="TableParagraph"/>
              <w:rPr>
                <w:rFonts w:asciiTheme="minorHAnsi" w:hAnsiTheme="minorHAnsi" w:cstheme="minorHAnsi"/>
              </w:rPr>
            </w:pPr>
          </w:p>
        </w:tc>
        <w:tc>
          <w:tcPr>
            <w:tcW w:w="1349" w:type="dxa"/>
          </w:tcPr>
          <w:p w14:paraId="35D2B2C8" w14:textId="77777777" w:rsidR="00CE703D" w:rsidRPr="00CE703D" w:rsidRDefault="00CE703D" w:rsidP="00EE4D09">
            <w:pPr>
              <w:pStyle w:val="TableParagraph"/>
              <w:rPr>
                <w:rFonts w:asciiTheme="minorHAnsi" w:hAnsiTheme="minorHAnsi" w:cstheme="minorHAnsi"/>
              </w:rPr>
            </w:pPr>
          </w:p>
        </w:tc>
      </w:tr>
      <w:tr w:rsidR="00CE703D" w:rsidRPr="00CE703D" w14:paraId="3F6F569B" w14:textId="77777777" w:rsidTr="00EE4D09">
        <w:trPr>
          <w:trHeight w:val="393"/>
        </w:trPr>
        <w:tc>
          <w:tcPr>
            <w:tcW w:w="2899" w:type="dxa"/>
          </w:tcPr>
          <w:p w14:paraId="7186F341" w14:textId="77777777" w:rsidR="00CE703D" w:rsidRPr="00CE703D" w:rsidRDefault="00CE703D" w:rsidP="00EE4D09">
            <w:pPr>
              <w:pStyle w:val="TableParagraph"/>
              <w:rPr>
                <w:rFonts w:asciiTheme="minorHAnsi" w:hAnsiTheme="minorHAnsi" w:cstheme="minorHAnsi"/>
              </w:rPr>
            </w:pPr>
          </w:p>
        </w:tc>
        <w:tc>
          <w:tcPr>
            <w:tcW w:w="3780" w:type="dxa"/>
          </w:tcPr>
          <w:p w14:paraId="612F0B1C" w14:textId="77777777" w:rsidR="00CE703D" w:rsidRPr="00CE703D" w:rsidRDefault="00CE703D" w:rsidP="00EE4D09">
            <w:pPr>
              <w:pStyle w:val="TableParagraph"/>
              <w:rPr>
                <w:rFonts w:asciiTheme="minorHAnsi" w:hAnsiTheme="minorHAnsi" w:cstheme="minorHAnsi"/>
              </w:rPr>
            </w:pPr>
          </w:p>
        </w:tc>
        <w:tc>
          <w:tcPr>
            <w:tcW w:w="1260" w:type="dxa"/>
          </w:tcPr>
          <w:p w14:paraId="64CA0CCF" w14:textId="77777777" w:rsidR="00CE703D" w:rsidRPr="00CE703D" w:rsidRDefault="00CE703D" w:rsidP="00EE4D09">
            <w:pPr>
              <w:pStyle w:val="TableParagraph"/>
              <w:rPr>
                <w:rFonts w:asciiTheme="minorHAnsi" w:hAnsiTheme="minorHAnsi" w:cstheme="minorHAnsi"/>
              </w:rPr>
            </w:pPr>
          </w:p>
        </w:tc>
        <w:tc>
          <w:tcPr>
            <w:tcW w:w="1349" w:type="dxa"/>
          </w:tcPr>
          <w:p w14:paraId="365A40A9" w14:textId="77777777" w:rsidR="00CE703D" w:rsidRPr="00CE703D" w:rsidRDefault="00CE703D" w:rsidP="00EE4D09">
            <w:pPr>
              <w:pStyle w:val="TableParagraph"/>
              <w:rPr>
                <w:rFonts w:asciiTheme="minorHAnsi" w:hAnsiTheme="minorHAnsi" w:cstheme="minorHAnsi"/>
              </w:rPr>
            </w:pPr>
          </w:p>
        </w:tc>
      </w:tr>
      <w:bookmarkEnd w:id="2"/>
      <w:bookmarkEnd w:id="4"/>
      <w:bookmarkEnd w:id="5"/>
    </w:tbl>
    <w:p w14:paraId="0A0A49A4" w14:textId="3EFB4948" w:rsidR="00AD652F" w:rsidRDefault="00AD652F">
      <w:pPr>
        <w:spacing w:after="160" w:line="259" w:lineRule="auto"/>
        <w:rPr>
          <w:b/>
          <w:sz w:val="24"/>
        </w:rPr>
      </w:pPr>
    </w:p>
    <w:p w14:paraId="49372027" w14:textId="62D95F91" w:rsidR="00AD652F" w:rsidRDefault="00AD652F" w:rsidP="00AD652F">
      <w:pPr>
        <w:rPr>
          <w:sz w:val="24"/>
        </w:rPr>
      </w:pPr>
    </w:p>
    <w:p w14:paraId="483430FE" w14:textId="686FA6EB" w:rsidR="005D6C18" w:rsidRPr="00AD652F" w:rsidRDefault="00AD652F" w:rsidP="00AD652F">
      <w:pPr>
        <w:tabs>
          <w:tab w:val="left" w:pos="4148"/>
        </w:tabs>
        <w:rPr>
          <w:sz w:val="24"/>
        </w:rPr>
      </w:pPr>
      <w:r>
        <w:rPr>
          <w:sz w:val="24"/>
        </w:rPr>
        <w:tab/>
      </w:r>
    </w:p>
    <w:sectPr w:rsidR="005D6C18" w:rsidRPr="00AD652F" w:rsidSect="00AD652F">
      <w:headerReference w:type="default" r:id="rId8"/>
      <w:footerReference w:type="default" r:id="rId9"/>
      <w:pgSz w:w="12240" w:h="15840"/>
      <w:pgMar w:top="1440" w:right="1440" w:bottom="720" w:left="144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34BC" w14:textId="77777777" w:rsidR="00DA49EC" w:rsidRDefault="00DA49EC" w:rsidP="00DD79C2">
      <w:pPr>
        <w:spacing w:after="0" w:line="240" w:lineRule="auto"/>
      </w:pPr>
      <w:r>
        <w:separator/>
      </w:r>
    </w:p>
  </w:endnote>
  <w:endnote w:type="continuationSeparator" w:id="0">
    <w:p w14:paraId="2C15686E" w14:textId="77777777" w:rsidR="00DA49EC" w:rsidRDefault="00DA49EC" w:rsidP="00DD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BFBFBF" w:themeColor="background1" w:themeShade="BF"/>
        <w:sz w:val="18"/>
        <w:szCs w:val="18"/>
      </w:rPr>
      <w:id w:val="-516224004"/>
      <w:docPartObj>
        <w:docPartGallery w:val="Page Numbers (Bottom of Page)"/>
        <w:docPartUnique/>
      </w:docPartObj>
    </w:sdtPr>
    <w:sdtEndPr>
      <w:rPr>
        <w:noProof/>
        <w:color w:val="auto"/>
      </w:rPr>
    </w:sdtEndPr>
    <w:sdtContent>
      <w:p w14:paraId="37010A64" w14:textId="6E3B253A" w:rsidR="00AD652F" w:rsidRPr="00AD652F" w:rsidRDefault="00AD652F">
        <w:pPr>
          <w:pStyle w:val="Footer"/>
          <w:rPr>
            <w:rFonts w:cstheme="minorHAnsi"/>
            <w:sz w:val="18"/>
            <w:szCs w:val="18"/>
          </w:rPr>
        </w:pPr>
        <w:r w:rsidRPr="00AD652F">
          <w:rPr>
            <w:rFonts w:cstheme="minorHAnsi"/>
            <w:noProof/>
            <w:color w:val="BFBFBF" w:themeColor="background1" w:themeShade="BF"/>
            <w:sz w:val="18"/>
            <w:szCs w:val="18"/>
            <w:lang w:val="en-CA" w:eastAsia="en-CA"/>
          </w:rPr>
          <mc:AlternateContent>
            <mc:Choice Requires="wps">
              <w:drawing>
                <wp:anchor distT="0" distB="0" distL="114300" distR="114300" simplePos="0" relativeHeight="251661312" behindDoc="0" locked="0" layoutInCell="1" allowOverlap="1" wp14:anchorId="49EF927D" wp14:editId="7642BC73">
                  <wp:simplePos x="0" y="0"/>
                  <wp:positionH relativeFrom="margin">
                    <wp:align>left</wp:align>
                  </wp:positionH>
                  <wp:positionV relativeFrom="paragraph">
                    <wp:posOffset>175979</wp:posOffset>
                  </wp:positionV>
                  <wp:extent cx="585489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585489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4B8CD"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6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" strokecolor="#bfbfbf [2412]" strokeweight="1.5pt">
                  <v:stroke joinstyle="miter"/>
                  <w10:wrap anchorx="margin"/>
                </v:line>
              </w:pict>
            </mc:Fallback>
          </mc:AlternateContent>
        </w:r>
        <w:r w:rsidRPr="00AD652F">
          <w:rPr>
            <w:rFonts w:cstheme="minorHAnsi"/>
            <w:color w:val="BFBFBF" w:themeColor="background1" w:themeShade="BF"/>
            <w:sz w:val="18"/>
            <w:szCs w:val="18"/>
          </w:rPr>
          <w:br/>
        </w:r>
        <w:r w:rsidRPr="00AD652F">
          <w:rPr>
            <w:rFonts w:cstheme="minorHAnsi"/>
            <w:color w:val="BFBFBF" w:themeColor="background1" w:themeShade="BF"/>
            <w:sz w:val="18"/>
            <w:szCs w:val="18"/>
          </w:rPr>
          <w:br/>
          <w:t xml:space="preserve">Page | </w:t>
        </w:r>
        <w:r w:rsidRPr="00AD652F">
          <w:rPr>
            <w:rFonts w:cstheme="minorHAnsi"/>
            <w:color w:val="BFBFBF" w:themeColor="background1" w:themeShade="BF"/>
            <w:sz w:val="18"/>
            <w:szCs w:val="18"/>
          </w:rPr>
          <w:fldChar w:fldCharType="begin"/>
        </w:r>
        <w:r w:rsidRPr="00AD652F">
          <w:rPr>
            <w:rFonts w:cstheme="minorHAnsi"/>
            <w:color w:val="BFBFBF" w:themeColor="background1" w:themeShade="BF"/>
            <w:sz w:val="18"/>
            <w:szCs w:val="18"/>
          </w:rPr>
          <w:instrText xml:space="preserve"> PAGE   \* MERGEFORMAT </w:instrText>
        </w:r>
        <w:r w:rsidRPr="00AD652F">
          <w:rPr>
            <w:rFonts w:cstheme="minorHAnsi"/>
            <w:color w:val="BFBFBF" w:themeColor="background1" w:themeShade="BF"/>
            <w:sz w:val="18"/>
            <w:szCs w:val="18"/>
          </w:rPr>
          <w:fldChar w:fldCharType="separate"/>
        </w:r>
        <w:r w:rsidR="00A1432D">
          <w:rPr>
            <w:rFonts w:cstheme="minorHAnsi"/>
            <w:noProof/>
            <w:color w:val="BFBFBF" w:themeColor="background1" w:themeShade="BF"/>
            <w:sz w:val="18"/>
            <w:szCs w:val="18"/>
          </w:rPr>
          <w:t>3</w:t>
        </w:r>
        <w:r w:rsidRPr="00AD652F">
          <w:rPr>
            <w:rFonts w:cstheme="minorHAnsi"/>
            <w:noProof/>
            <w:color w:val="BFBFBF" w:themeColor="background1" w:themeShade="BF"/>
            <w:sz w:val="18"/>
            <w:szCs w:val="18"/>
          </w:rPr>
          <w:fldChar w:fldCharType="end"/>
        </w:r>
        <w:r w:rsidRPr="00AD652F">
          <w:rPr>
            <w:rFonts w:cstheme="minorHAnsi"/>
            <w:noProof/>
            <w:color w:val="BFBFBF" w:themeColor="background1" w:themeShade="BF"/>
            <w:sz w:val="18"/>
            <w:szCs w:val="18"/>
          </w:rPr>
          <w:tab/>
          <w:t>Health and Safety</w:t>
        </w:r>
        <w:r w:rsidRPr="00AD652F">
          <w:rPr>
            <w:rFonts w:cstheme="minorHAnsi"/>
            <w:noProof/>
            <w:color w:val="BFBFBF" w:themeColor="background1" w:themeShade="BF"/>
            <w:sz w:val="18"/>
            <w:szCs w:val="18"/>
          </w:rPr>
          <w:tab/>
          <w:t>September 2023</w:t>
        </w:r>
      </w:p>
    </w:sdtContent>
  </w:sdt>
  <w:p w14:paraId="58D1FCB3" w14:textId="5FA981A9" w:rsidR="000D5310" w:rsidRDefault="00AD652F" w:rsidP="00AD652F">
    <w:pPr>
      <w:pStyle w:val="Footer"/>
      <w:tabs>
        <w:tab w:val="clear" w:pos="4680"/>
        <w:tab w:val="clear" w:pos="9360"/>
        <w:tab w:val="left" w:pos="40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9345" w14:textId="77777777" w:rsidR="00DA49EC" w:rsidRDefault="00DA49EC" w:rsidP="00DD79C2">
      <w:pPr>
        <w:spacing w:after="0" w:line="240" w:lineRule="auto"/>
      </w:pPr>
      <w:r>
        <w:separator/>
      </w:r>
    </w:p>
  </w:footnote>
  <w:footnote w:type="continuationSeparator" w:id="0">
    <w:p w14:paraId="555F5A22" w14:textId="77777777" w:rsidR="00DA49EC" w:rsidRDefault="00DA49EC" w:rsidP="00DD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5F840" w14:textId="10A8D71E" w:rsidR="00AD652F" w:rsidRDefault="00AD652F">
    <w:pPr>
      <w:pStyle w:val="Header"/>
    </w:pPr>
    <w:r>
      <w:rPr>
        <w:noProof/>
        <w:sz w:val="28"/>
        <w:lang w:val="en-CA" w:eastAsia="en-CA"/>
      </w:rPr>
      <w:drawing>
        <wp:anchor distT="0" distB="0" distL="114300" distR="114300" simplePos="0" relativeHeight="251663360" behindDoc="1" locked="0" layoutInCell="1" allowOverlap="1" wp14:anchorId="385141B0" wp14:editId="0C38CBC5">
          <wp:simplePos x="0" y="0"/>
          <wp:positionH relativeFrom="margin">
            <wp:posOffset>-777922</wp:posOffset>
          </wp:positionH>
          <wp:positionV relativeFrom="paragraph">
            <wp:posOffset>-368490</wp:posOffset>
          </wp:positionV>
          <wp:extent cx="1412543" cy="5619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_Logo_Primary_Full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412543" cy="56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E88"/>
    <w:multiLevelType w:val="hybridMultilevel"/>
    <w:tmpl w:val="A35A3036"/>
    <w:lvl w:ilvl="0" w:tplc="DF40587E">
      <w:numFmt w:val="bullet"/>
      <w:lvlText w:val="-"/>
      <w:lvlJc w:val="left"/>
      <w:pPr>
        <w:ind w:left="768"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57C1A"/>
    <w:multiLevelType w:val="hybridMultilevel"/>
    <w:tmpl w:val="8E282232"/>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2" w15:restartNumberingAfterBreak="0">
    <w:nsid w:val="0974630C"/>
    <w:multiLevelType w:val="hybridMultilevel"/>
    <w:tmpl w:val="3460D92A"/>
    <w:lvl w:ilvl="0" w:tplc="49441BD0">
      <w:start w:val="1"/>
      <w:numFmt w:val="upperRoman"/>
      <w:lvlText w:val="%1."/>
      <w:lvlJc w:val="left"/>
      <w:pPr>
        <w:ind w:left="1907" w:hanging="720"/>
        <w:jc w:val="right"/>
      </w:pPr>
      <w:rPr>
        <w:rFonts w:ascii="Times New Roman" w:eastAsia="Times New Roman" w:hAnsi="Times New Roman" w:cs="Times New Roman" w:hint="default"/>
        <w:b/>
        <w:bCs/>
        <w:w w:val="99"/>
        <w:sz w:val="24"/>
        <w:szCs w:val="24"/>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3" w15:restartNumberingAfterBreak="0">
    <w:nsid w:val="0AEB1817"/>
    <w:multiLevelType w:val="hybridMultilevel"/>
    <w:tmpl w:val="DF5A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11E0C"/>
    <w:multiLevelType w:val="hybridMultilevel"/>
    <w:tmpl w:val="740EA51C"/>
    <w:lvl w:ilvl="0" w:tplc="FBFE04D4">
      <w:start w:val="1"/>
      <w:numFmt w:val="upperRoman"/>
      <w:lvlText w:val="%1."/>
      <w:lvlJc w:val="left"/>
      <w:pPr>
        <w:ind w:left="827" w:hanging="720"/>
      </w:pPr>
      <w:rPr>
        <w:rFonts w:hint="default"/>
      </w:rPr>
    </w:lvl>
    <w:lvl w:ilvl="1" w:tplc="10090019" w:tentative="1">
      <w:start w:val="1"/>
      <w:numFmt w:val="lowerLetter"/>
      <w:lvlText w:val="%2."/>
      <w:lvlJc w:val="left"/>
      <w:pPr>
        <w:ind w:left="1187" w:hanging="360"/>
      </w:pPr>
    </w:lvl>
    <w:lvl w:ilvl="2" w:tplc="1009001B" w:tentative="1">
      <w:start w:val="1"/>
      <w:numFmt w:val="lowerRoman"/>
      <w:lvlText w:val="%3."/>
      <w:lvlJc w:val="right"/>
      <w:pPr>
        <w:ind w:left="1907" w:hanging="180"/>
      </w:pPr>
    </w:lvl>
    <w:lvl w:ilvl="3" w:tplc="1009000F" w:tentative="1">
      <w:start w:val="1"/>
      <w:numFmt w:val="decimal"/>
      <w:lvlText w:val="%4."/>
      <w:lvlJc w:val="left"/>
      <w:pPr>
        <w:ind w:left="2627" w:hanging="360"/>
      </w:pPr>
    </w:lvl>
    <w:lvl w:ilvl="4" w:tplc="10090019" w:tentative="1">
      <w:start w:val="1"/>
      <w:numFmt w:val="lowerLetter"/>
      <w:lvlText w:val="%5."/>
      <w:lvlJc w:val="left"/>
      <w:pPr>
        <w:ind w:left="3347" w:hanging="360"/>
      </w:pPr>
    </w:lvl>
    <w:lvl w:ilvl="5" w:tplc="1009001B" w:tentative="1">
      <w:start w:val="1"/>
      <w:numFmt w:val="lowerRoman"/>
      <w:lvlText w:val="%6."/>
      <w:lvlJc w:val="right"/>
      <w:pPr>
        <w:ind w:left="4067" w:hanging="180"/>
      </w:pPr>
    </w:lvl>
    <w:lvl w:ilvl="6" w:tplc="1009000F" w:tentative="1">
      <w:start w:val="1"/>
      <w:numFmt w:val="decimal"/>
      <w:lvlText w:val="%7."/>
      <w:lvlJc w:val="left"/>
      <w:pPr>
        <w:ind w:left="4787" w:hanging="360"/>
      </w:pPr>
    </w:lvl>
    <w:lvl w:ilvl="7" w:tplc="10090019" w:tentative="1">
      <w:start w:val="1"/>
      <w:numFmt w:val="lowerLetter"/>
      <w:lvlText w:val="%8."/>
      <w:lvlJc w:val="left"/>
      <w:pPr>
        <w:ind w:left="5507" w:hanging="360"/>
      </w:pPr>
    </w:lvl>
    <w:lvl w:ilvl="8" w:tplc="1009001B" w:tentative="1">
      <w:start w:val="1"/>
      <w:numFmt w:val="lowerRoman"/>
      <w:lvlText w:val="%9."/>
      <w:lvlJc w:val="right"/>
      <w:pPr>
        <w:ind w:left="6227" w:hanging="180"/>
      </w:pPr>
    </w:lvl>
  </w:abstractNum>
  <w:abstractNum w:abstractNumId="5" w15:restartNumberingAfterBreak="0">
    <w:nsid w:val="0BD6410A"/>
    <w:multiLevelType w:val="hybridMultilevel"/>
    <w:tmpl w:val="BEA41DA0"/>
    <w:lvl w:ilvl="0" w:tplc="49441BD0">
      <w:start w:val="1"/>
      <w:numFmt w:val="upperRoman"/>
      <w:lvlText w:val="%1."/>
      <w:lvlJc w:val="left"/>
      <w:pPr>
        <w:ind w:left="1080" w:hanging="720"/>
        <w:jc w:val="right"/>
      </w:pPr>
      <w:rPr>
        <w:rFonts w:ascii="Times New Roman" w:eastAsia="Times New Roman" w:hAnsi="Times New Roman" w:cs="Times New Roman" w:hint="default"/>
        <w:b/>
        <w:bCs/>
        <w:w w:val="99"/>
        <w:sz w:val="24"/>
        <w:szCs w:val="24"/>
      </w:rPr>
    </w:lvl>
    <w:lvl w:ilvl="1" w:tplc="10090019" w:tentative="1">
      <w:start w:val="1"/>
      <w:numFmt w:val="lowerLetter"/>
      <w:lvlText w:val="%2."/>
      <w:lvlJc w:val="left"/>
      <w:pPr>
        <w:ind w:left="1692" w:hanging="360"/>
      </w:pPr>
    </w:lvl>
    <w:lvl w:ilvl="2" w:tplc="1009001B" w:tentative="1">
      <w:start w:val="1"/>
      <w:numFmt w:val="lowerRoman"/>
      <w:lvlText w:val="%3."/>
      <w:lvlJc w:val="right"/>
      <w:pPr>
        <w:ind w:left="2412" w:hanging="180"/>
      </w:pPr>
    </w:lvl>
    <w:lvl w:ilvl="3" w:tplc="1009000F" w:tentative="1">
      <w:start w:val="1"/>
      <w:numFmt w:val="decimal"/>
      <w:lvlText w:val="%4."/>
      <w:lvlJc w:val="left"/>
      <w:pPr>
        <w:ind w:left="3132" w:hanging="360"/>
      </w:pPr>
    </w:lvl>
    <w:lvl w:ilvl="4" w:tplc="10090019" w:tentative="1">
      <w:start w:val="1"/>
      <w:numFmt w:val="lowerLetter"/>
      <w:lvlText w:val="%5."/>
      <w:lvlJc w:val="left"/>
      <w:pPr>
        <w:ind w:left="3852" w:hanging="360"/>
      </w:pPr>
    </w:lvl>
    <w:lvl w:ilvl="5" w:tplc="1009001B" w:tentative="1">
      <w:start w:val="1"/>
      <w:numFmt w:val="lowerRoman"/>
      <w:lvlText w:val="%6."/>
      <w:lvlJc w:val="right"/>
      <w:pPr>
        <w:ind w:left="4572" w:hanging="180"/>
      </w:pPr>
    </w:lvl>
    <w:lvl w:ilvl="6" w:tplc="1009000F" w:tentative="1">
      <w:start w:val="1"/>
      <w:numFmt w:val="decimal"/>
      <w:lvlText w:val="%7."/>
      <w:lvlJc w:val="left"/>
      <w:pPr>
        <w:ind w:left="5292" w:hanging="360"/>
      </w:pPr>
    </w:lvl>
    <w:lvl w:ilvl="7" w:tplc="10090019" w:tentative="1">
      <w:start w:val="1"/>
      <w:numFmt w:val="lowerLetter"/>
      <w:lvlText w:val="%8."/>
      <w:lvlJc w:val="left"/>
      <w:pPr>
        <w:ind w:left="6012" w:hanging="360"/>
      </w:pPr>
    </w:lvl>
    <w:lvl w:ilvl="8" w:tplc="1009001B" w:tentative="1">
      <w:start w:val="1"/>
      <w:numFmt w:val="lowerRoman"/>
      <w:lvlText w:val="%9."/>
      <w:lvlJc w:val="right"/>
      <w:pPr>
        <w:ind w:left="6732" w:hanging="180"/>
      </w:pPr>
    </w:lvl>
  </w:abstractNum>
  <w:abstractNum w:abstractNumId="6" w15:restartNumberingAfterBreak="0">
    <w:nsid w:val="0CAB30F3"/>
    <w:multiLevelType w:val="hybridMultilevel"/>
    <w:tmpl w:val="3B2210A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0A78A0"/>
    <w:multiLevelType w:val="hybridMultilevel"/>
    <w:tmpl w:val="3092DF86"/>
    <w:lvl w:ilvl="0" w:tplc="DF4058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0901"/>
    <w:multiLevelType w:val="hybridMultilevel"/>
    <w:tmpl w:val="4E14B9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0CD1535"/>
    <w:multiLevelType w:val="hybridMultilevel"/>
    <w:tmpl w:val="917CDC08"/>
    <w:lvl w:ilvl="0" w:tplc="E0360D0A">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3F3630"/>
    <w:multiLevelType w:val="hybridMultilevel"/>
    <w:tmpl w:val="80EE8758"/>
    <w:lvl w:ilvl="0" w:tplc="A1E09B2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27001C"/>
    <w:multiLevelType w:val="hybridMultilevel"/>
    <w:tmpl w:val="256E4A62"/>
    <w:lvl w:ilvl="0" w:tplc="E4D420A0">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E5002D"/>
    <w:multiLevelType w:val="hybridMultilevel"/>
    <w:tmpl w:val="EB2C84CE"/>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13" w15:restartNumberingAfterBreak="0">
    <w:nsid w:val="269D044C"/>
    <w:multiLevelType w:val="hybridMultilevel"/>
    <w:tmpl w:val="8ACE6EE8"/>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14" w15:restartNumberingAfterBreak="0">
    <w:nsid w:val="27A76507"/>
    <w:multiLevelType w:val="hybridMultilevel"/>
    <w:tmpl w:val="B6207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C8659A"/>
    <w:multiLevelType w:val="hybridMultilevel"/>
    <w:tmpl w:val="2D882CFC"/>
    <w:lvl w:ilvl="0" w:tplc="B52CE29E">
      <w:start w:val="1"/>
      <w:numFmt w:val="decimal"/>
      <w:lvlText w:val="%1."/>
      <w:lvlJc w:val="left"/>
      <w:pPr>
        <w:ind w:left="119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723" w:hanging="360"/>
      </w:pPr>
    </w:lvl>
    <w:lvl w:ilvl="2" w:tplc="1009001B" w:tentative="1">
      <w:start w:val="1"/>
      <w:numFmt w:val="lowerRoman"/>
      <w:lvlText w:val="%3."/>
      <w:lvlJc w:val="right"/>
      <w:pPr>
        <w:ind w:left="1443" w:hanging="180"/>
      </w:pPr>
    </w:lvl>
    <w:lvl w:ilvl="3" w:tplc="1009000F" w:tentative="1">
      <w:start w:val="1"/>
      <w:numFmt w:val="decimal"/>
      <w:lvlText w:val="%4."/>
      <w:lvlJc w:val="left"/>
      <w:pPr>
        <w:ind w:left="2163" w:hanging="360"/>
      </w:pPr>
    </w:lvl>
    <w:lvl w:ilvl="4" w:tplc="10090019" w:tentative="1">
      <w:start w:val="1"/>
      <w:numFmt w:val="lowerLetter"/>
      <w:lvlText w:val="%5."/>
      <w:lvlJc w:val="left"/>
      <w:pPr>
        <w:ind w:left="2883" w:hanging="360"/>
      </w:pPr>
    </w:lvl>
    <w:lvl w:ilvl="5" w:tplc="1009001B" w:tentative="1">
      <w:start w:val="1"/>
      <w:numFmt w:val="lowerRoman"/>
      <w:lvlText w:val="%6."/>
      <w:lvlJc w:val="right"/>
      <w:pPr>
        <w:ind w:left="3603" w:hanging="180"/>
      </w:pPr>
    </w:lvl>
    <w:lvl w:ilvl="6" w:tplc="1009000F" w:tentative="1">
      <w:start w:val="1"/>
      <w:numFmt w:val="decimal"/>
      <w:lvlText w:val="%7."/>
      <w:lvlJc w:val="left"/>
      <w:pPr>
        <w:ind w:left="4323" w:hanging="360"/>
      </w:pPr>
    </w:lvl>
    <w:lvl w:ilvl="7" w:tplc="10090019" w:tentative="1">
      <w:start w:val="1"/>
      <w:numFmt w:val="lowerLetter"/>
      <w:lvlText w:val="%8."/>
      <w:lvlJc w:val="left"/>
      <w:pPr>
        <w:ind w:left="5043" w:hanging="360"/>
      </w:pPr>
    </w:lvl>
    <w:lvl w:ilvl="8" w:tplc="1009001B" w:tentative="1">
      <w:start w:val="1"/>
      <w:numFmt w:val="lowerRoman"/>
      <w:lvlText w:val="%9."/>
      <w:lvlJc w:val="right"/>
      <w:pPr>
        <w:ind w:left="5763" w:hanging="180"/>
      </w:pPr>
    </w:lvl>
  </w:abstractNum>
  <w:abstractNum w:abstractNumId="16" w15:restartNumberingAfterBreak="0">
    <w:nsid w:val="29FD195C"/>
    <w:multiLevelType w:val="hybridMultilevel"/>
    <w:tmpl w:val="B2D4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56B9"/>
    <w:multiLevelType w:val="hybridMultilevel"/>
    <w:tmpl w:val="3BFC9872"/>
    <w:lvl w:ilvl="0" w:tplc="515A48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1E6842"/>
    <w:multiLevelType w:val="hybridMultilevel"/>
    <w:tmpl w:val="196E00FC"/>
    <w:lvl w:ilvl="0" w:tplc="5B487508">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04159E1"/>
    <w:multiLevelType w:val="hybridMultilevel"/>
    <w:tmpl w:val="65AC116E"/>
    <w:lvl w:ilvl="0" w:tplc="1480E87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4D50EB"/>
    <w:multiLevelType w:val="hybridMultilevel"/>
    <w:tmpl w:val="338E31DE"/>
    <w:lvl w:ilvl="0" w:tplc="8C2AB508">
      <w:start w:val="4"/>
      <w:numFmt w:val="upperRoman"/>
      <w:lvlText w:val="%1."/>
      <w:lvlJc w:val="left"/>
      <w:pPr>
        <w:ind w:left="1188" w:hanging="720"/>
      </w:pPr>
      <w:rPr>
        <w:rFonts w:ascii="Times New Roman" w:eastAsia="Times New Roman" w:hAnsi="Times New Roman" w:cs="Times New Roman" w:hint="default"/>
        <w:b/>
        <w:bCs/>
        <w:w w:val="99"/>
        <w:sz w:val="24"/>
        <w:szCs w:val="24"/>
      </w:rPr>
    </w:lvl>
    <w:lvl w:ilvl="1" w:tplc="87F40214">
      <w:start w:val="1"/>
      <w:numFmt w:val="upperLetter"/>
      <w:lvlText w:val="%2."/>
      <w:lvlJc w:val="left"/>
      <w:pPr>
        <w:ind w:left="1548" w:hanging="358"/>
      </w:pPr>
      <w:rPr>
        <w:rFonts w:ascii="Times New Roman" w:eastAsia="Times New Roman" w:hAnsi="Times New Roman" w:cs="Times New Roman" w:hint="default"/>
        <w:w w:val="99"/>
        <w:sz w:val="24"/>
        <w:szCs w:val="24"/>
      </w:rPr>
    </w:lvl>
    <w:lvl w:ilvl="2" w:tplc="06E84340">
      <w:start w:val="1"/>
      <w:numFmt w:val="decimal"/>
      <w:lvlText w:val="%3."/>
      <w:lvlJc w:val="left"/>
      <w:pPr>
        <w:ind w:left="2267" w:hanging="360"/>
      </w:pPr>
      <w:rPr>
        <w:rFonts w:ascii="Times New Roman" w:eastAsia="Times New Roman" w:hAnsi="Times New Roman" w:cs="Times New Roman" w:hint="default"/>
        <w:w w:val="99"/>
        <w:sz w:val="24"/>
        <w:szCs w:val="24"/>
      </w:rPr>
    </w:lvl>
    <w:lvl w:ilvl="3" w:tplc="8124A7EE">
      <w:numFmt w:val="bullet"/>
      <w:lvlText w:val="•"/>
      <w:lvlJc w:val="left"/>
      <w:pPr>
        <w:ind w:left="3212" w:hanging="360"/>
      </w:pPr>
      <w:rPr>
        <w:rFonts w:hint="default"/>
      </w:rPr>
    </w:lvl>
    <w:lvl w:ilvl="4" w:tplc="F6F6CF86">
      <w:numFmt w:val="bullet"/>
      <w:lvlText w:val="•"/>
      <w:lvlJc w:val="left"/>
      <w:pPr>
        <w:ind w:left="4165" w:hanging="360"/>
      </w:pPr>
      <w:rPr>
        <w:rFonts w:hint="default"/>
      </w:rPr>
    </w:lvl>
    <w:lvl w:ilvl="5" w:tplc="E672397C">
      <w:numFmt w:val="bullet"/>
      <w:lvlText w:val="•"/>
      <w:lvlJc w:val="left"/>
      <w:pPr>
        <w:ind w:left="5117" w:hanging="360"/>
      </w:pPr>
      <w:rPr>
        <w:rFonts w:hint="default"/>
      </w:rPr>
    </w:lvl>
    <w:lvl w:ilvl="6" w:tplc="D04A2E30">
      <w:numFmt w:val="bullet"/>
      <w:lvlText w:val="•"/>
      <w:lvlJc w:val="left"/>
      <w:pPr>
        <w:ind w:left="6070" w:hanging="360"/>
      </w:pPr>
      <w:rPr>
        <w:rFonts w:hint="default"/>
      </w:rPr>
    </w:lvl>
    <w:lvl w:ilvl="7" w:tplc="6C42A09E">
      <w:numFmt w:val="bullet"/>
      <w:lvlText w:val="•"/>
      <w:lvlJc w:val="left"/>
      <w:pPr>
        <w:ind w:left="7022" w:hanging="360"/>
      </w:pPr>
      <w:rPr>
        <w:rFonts w:hint="default"/>
      </w:rPr>
    </w:lvl>
    <w:lvl w:ilvl="8" w:tplc="549A1652">
      <w:numFmt w:val="bullet"/>
      <w:lvlText w:val="•"/>
      <w:lvlJc w:val="left"/>
      <w:pPr>
        <w:ind w:left="7975" w:hanging="360"/>
      </w:pPr>
      <w:rPr>
        <w:rFonts w:hint="default"/>
      </w:rPr>
    </w:lvl>
  </w:abstractNum>
  <w:abstractNum w:abstractNumId="21" w15:restartNumberingAfterBreak="0">
    <w:nsid w:val="3B125323"/>
    <w:multiLevelType w:val="hybridMultilevel"/>
    <w:tmpl w:val="6A0EFB36"/>
    <w:lvl w:ilvl="0" w:tplc="60922A12">
      <w:start w:val="1"/>
      <w:numFmt w:val="upp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712A2F"/>
    <w:multiLevelType w:val="hybridMultilevel"/>
    <w:tmpl w:val="3626C92A"/>
    <w:lvl w:ilvl="0" w:tplc="10090013">
      <w:start w:val="1"/>
      <w:numFmt w:val="upperRoman"/>
      <w:lvlText w:val="%1."/>
      <w:lvlJc w:val="right"/>
      <w:pPr>
        <w:ind w:left="827" w:hanging="360"/>
      </w:pPr>
    </w:lvl>
    <w:lvl w:ilvl="1" w:tplc="10090019" w:tentative="1">
      <w:start w:val="1"/>
      <w:numFmt w:val="lowerLetter"/>
      <w:lvlText w:val="%2."/>
      <w:lvlJc w:val="left"/>
      <w:pPr>
        <w:ind w:left="1547" w:hanging="360"/>
      </w:pPr>
    </w:lvl>
    <w:lvl w:ilvl="2" w:tplc="1009001B" w:tentative="1">
      <w:start w:val="1"/>
      <w:numFmt w:val="lowerRoman"/>
      <w:lvlText w:val="%3."/>
      <w:lvlJc w:val="right"/>
      <w:pPr>
        <w:ind w:left="2267" w:hanging="180"/>
      </w:pPr>
    </w:lvl>
    <w:lvl w:ilvl="3" w:tplc="1009000F" w:tentative="1">
      <w:start w:val="1"/>
      <w:numFmt w:val="decimal"/>
      <w:lvlText w:val="%4."/>
      <w:lvlJc w:val="left"/>
      <w:pPr>
        <w:ind w:left="2987" w:hanging="360"/>
      </w:pPr>
    </w:lvl>
    <w:lvl w:ilvl="4" w:tplc="10090019" w:tentative="1">
      <w:start w:val="1"/>
      <w:numFmt w:val="lowerLetter"/>
      <w:lvlText w:val="%5."/>
      <w:lvlJc w:val="left"/>
      <w:pPr>
        <w:ind w:left="3707" w:hanging="360"/>
      </w:pPr>
    </w:lvl>
    <w:lvl w:ilvl="5" w:tplc="1009001B" w:tentative="1">
      <w:start w:val="1"/>
      <w:numFmt w:val="lowerRoman"/>
      <w:lvlText w:val="%6."/>
      <w:lvlJc w:val="right"/>
      <w:pPr>
        <w:ind w:left="4427" w:hanging="180"/>
      </w:pPr>
    </w:lvl>
    <w:lvl w:ilvl="6" w:tplc="1009000F" w:tentative="1">
      <w:start w:val="1"/>
      <w:numFmt w:val="decimal"/>
      <w:lvlText w:val="%7."/>
      <w:lvlJc w:val="left"/>
      <w:pPr>
        <w:ind w:left="5147" w:hanging="360"/>
      </w:pPr>
    </w:lvl>
    <w:lvl w:ilvl="7" w:tplc="10090019" w:tentative="1">
      <w:start w:val="1"/>
      <w:numFmt w:val="lowerLetter"/>
      <w:lvlText w:val="%8."/>
      <w:lvlJc w:val="left"/>
      <w:pPr>
        <w:ind w:left="5867" w:hanging="360"/>
      </w:pPr>
    </w:lvl>
    <w:lvl w:ilvl="8" w:tplc="1009001B" w:tentative="1">
      <w:start w:val="1"/>
      <w:numFmt w:val="lowerRoman"/>
      <w:lvlText w:val="%9."/>
      <w:lvlJc w:val="right"/>
      <w:pPr>
        <w:ind w:left="6587" w:hanging="180"/>
      </w:pPr>
    </w:lvl>
  </w:abstractNum>
  <w:abstractNum w:abstractNumId="23" w15:restartNumberingAfterBreak="0">
    <w:nsid w:val="3D52318D"/>
    <w:multiLevelType w:val="hybridMultilevel"/>
    <w:tmpl w:val="5E48616E"/>
    <w:lvl w:ilvl="0" w:tplc="2A3A3D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CC6A86"/>
    <w:multiLevelType w:val="hybridMultilevel"/>
    <w:tmpl w:val="B7EA1674"/>
    <w:lvl w:ilvl="0" w:tplc="AA88A54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4186783E"/>
    <w:multiLevelType w:val="hybridMultilevel"/>
    <w:tmpl w:val="8FC4FDE2"/>
    <w:lvl w:ilvl="0" w:tplc="10090001">
      <w:start w:val="1"/>
      <w:numFmt w:val="bullet"/>
      <w:lvlText w:val=""/>
      <w:lvlJc w:val="left"/>
      <w:pPr>
        <w:ind w:left="1187" w:hanging="360"/>
      </w:pPr>
      <w:rPr>
        <w:rFonts w:ascii="Symbol" w:hAnsi="Symbol" w:hint="default"/>
      </w:rPr>
    </w:lvl>
    <w:lvl w:ilvl="1" w:tplc="10090003" w:tentative="1">
      <w:start w:val="1"/>
      <w:numFmt w:val="bullet"/>
      <w:lvlText w:val="o"/>
      <w:lvlJc w:val="left"/>
      <w:pPr>
        <w:ind w:left="1907" w:hanging="360"/>
      </w:pPr>
      <w:rPr>
        <w:rFonts w:ascii="Courier New" w:hAnsi="Courier New" w:cs="Courier New" w:hint="default"/>
      </w:rPr>
    </w:lvl>
    <w:lvl w:ilvl="2" w:tplc="10090005" w:tentative="1">
      <w:start w:val="1"/>
      <w:numFmt w:val="bullet"/>
      <w:lvlText w:val=""/>
      <w:lvlJc w:val="left"/>
      <w:pPr>
        <w:ind w:left="2627" w:hanging="360"/>
      </w:pPr>
      <w:rPr>
        <w:rFonts w:ascii="Wingdings" w:hAnsi="Wingdings" w:hint="default"/>
      </w:rPr>
    </w:lvl>
    <w:lvl w:ilvl="3" w:tplc="10090001" w:tentative="1">
      <w:start w:val="1"/>
      <w:numFmt w:val="bullet"/>
      <w:lvlText w:val=""/>
      <w:lvlJc w:val="left"/>
      <w:pPr>
        <w:ind w:left="3347" w:hanging="360"/>
      </w:pPr>
      <w:rPr>
        <w:rFonts w:ascii="Symbol" w:hAnsi="Symbol" w:hint="default"/>
      </w:rPr>
    </w:lvl>
    <w:lvl w:ilvl="4" w:tplc="10090003" w:tentative="1">
      <w:start w:val="1"/>
      <w:numFmt w:val="bullet"/>
      <w:lvlText w:val="o"/>
      <w:lvlJc w:val="left"/>
      <w:pPr>
        <w:ind w:left="4067" w:hanging="360"/>
      </w:pPr>
      <w:rPr>
        <w:rFonts w:ascii="Courier New" w:hAnsi="Courier New" w:cs="Courier New" w:hint="default"/>
      </w:rPr>
    </w:lvl>
    <w:lvl w:ilvl="5" w:tplc="10090005" w:tentative="1">
      <w:start w:val="1"/>
      <w:numFmt w:val="bullet"/>
      <w:lvlText w:val=""/>
      <w:lvlJc w:val="left"/>
      <w:pPr>
        <w:ind w:left="4787" w:hanging="360"/>
      </w:pPr>
      <w:rPr>
        <w:rFonts w:ascii="Wingdings" w:hAnsi="Wingdings" w:hint="default"/>
      </w:rPr>
    </w:lvl>
    <w:lvl w:ilvl="6" w:tplc="10090001" w:tentative="1">
      <w:start w:val="1"/>
      <w:numFmt w:val="bullet"/>
      <w:lvlText w:val=""/>
      <w:lvlJc w:val="left"/>
      <w:pPr>
        <w:ind w:left="5507" w:hanging="360"/>
      </w:pPr>
      <w:rPr>
        <w:rFonts w:ascii="Symbol" w:hAnsi="Symbol" w:hint="default"/>
      </w:rPr>
    </w:lvl>
    <w:lvl w:ilvl="7" w:tplc="10090003" w:tentative="1">
      <w:start w:val="1"/>
      <w:numFmt w:val="bullet"/>
      <w:lvlText w:val="o"/>
      <w:lvlJc w:val="left"/>
      <w:pPr>
        <w:ind w:left="6227" w:hanging="360"/>
      </w:pPr>
      <w:rPr>
        <w:rFonts w:ascii="Courier New" w:hAnsi="Courier New" w:cs="Courier New" w:hint="default"/>
      </w:rPr>
    </w:lvl>
    <w:lvl w:ilvl="8" w:tplc="10090005" w:tentative="1">
      <w:start w:val="1"/>
      <w:numFmt w:val="bullet"/>
      <w:lvlText w:val=""/>
      <w:lvlJc w:val="left"/>
      <w:pPr>
        <w:ind w:left="6947" w:hanging="360"/>
      </w:pPr>
      <w:rPr>
        <w:rFonts w:ascii="Wingdings" w:hAnsi="Wingdings" w:hint="default"/>
      </w:rPr>
    </w:lvl>
  </w:abstractNum>
  <w:abstractNum w:abstractNumId="26" w15:restartNumberingAfterBreak="0">
    <w:nsid w:val="42947384"/>
    <w:multiLevelType w:val="hybridMultilevel"/>
    <w:tmpl w:val="A8F42752"/>
    <w:lvl w:ilvl="0" w:tplc="FF3AF41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C5E093B"/>
    <w:multiLevelType w:val="hybridMultilevel"/>
    <w:tmpl w:val="236A1630"/>
    <w:lvl w:ilvl="0" w:tplc="B9A69C50">
      <w:start w:val="1"/>
      <w:numFmt w:val="upp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6C2FAE"/>
    <w:multiLevelType w:val="hybridMultilevel"/>
    <w:tmpl w:val="C3844512"/>
    <w:lvl w:ilvl="0" w:tplc="49441BD0">
      <w:start w:val="1"/>
      <w:numFmt w:val="upperRoman"/>
      <w:lvlText w:val="%1."/>
      <w:lvlJc w:val="left"/>
      <w:pPr>
        <w:ind w:left="828" w:hanging="720"/>
        <w:jc w:val="right"/>
      </w:pPr>
      <w:rPr>
        <w:rFonts w:ascii="Times New Roman" w:eastAsia="Times New Roman" w:hAnsi="Times New Roman" w:cs="Times New Roman" w:hint="default"/>
        <w:b/>
        <w:bCs/>
        <w:w w:val="99"/>
        <w:sz w:val="24"/>
        <w:szCs w:val="24"/>
      </w:rPr>
    </w:lvl>
    <w:lvl w:ilvl="1" w:tplc="525022BA">
      <w:start w:val="1"/>
      <w:numFmt w:val="upperLetter"/>
      <w:lvlText w:val="%2."/>
      <w:lvlJc w:val="left"/>
      <w:pPr>
        <w:ind w:left="1188" w:hanging="358"/>
      </w:pPr>
      <w:rPr>
        <w:rFonts w:ascii="Times New Roman" w:eastAsia="Times New Roman" w:hAnsi="Times New Roman" w:cs="Times New Roman" w:hint="default"/>
        <w:w w:val="99"/>
        <w:sz w:val="24"/>
        <w:szCs w:val="24"/>
      </w:rPr>
    </w:lvl>
    <w:lvl w:ilvl="2" w:tplc="B52CE29E">
      <w:start w:val="1"/>
      <w:numFmt w:val="decimal"/>
      <w:lvlText w:val="%3."/>
      <w:lvlJc w:val="left"/>
      <w:pPr>
        <w:ind w:left="1907" w:hanging="360"/>
      </w:pPr>
      <w:rPr>
        <w:rFonts w:ascii="Times New Roman" w:eastAsia="Times New Roman" w:hAnsi="Times New Roman" w:cs="Times New Roman" w:hint="default"/>
        <w:w w:val="99"/>
        <w:sz w:val="24"/>
        <w:szCs w:val="24"/>
      </w:rPr>
    </w:lvl>
    <w:lvl w:ilvl="3" w:tplc="4C781066">
      <w:numFmt w:val="bullet"/>
      <w:lvlText w:val="•"/>
      <w:lvlJc w:val="left"/>
      <w:pPr>
        <w:ind w:left="1900" w:hanging="360"/>
      </w:pPr>
      <w:rPr>
        <w:rFonts w:hint="default"/>
      </w:rPr>
    </w:lvl>
    <w:lvl w:ilvl="4" w:tplc="627C957A">
      <w:numFmt w:val="bullet"/>
      <w:lvlText w:val="•"/>
      <w:lvlJc w:val="left"/>
      <w:pPr>
        <w:ind w:left="2260" w:hanging="360"/>
      </w:pPr>
      <w:rPr>
        <w:rFonts w:hint="default"/>
      </w:rPr>
    </w:lvl>
    <w:lvl w:ilvl="5" w:tplc="EF10E6E8">
      <w:numFmt w:val="bullet"/>
      <w:lvlText w:val="•"/>
      <w:lvlJc w:val="left"/>
      <w:pPr>
        <w:ind w:left="3530" w:hanging="360"/>
      </w:pPr>
      <w:rPr>
        <w:rFonts w:hint="default"/>
      </w:rPr>
    </w:lvl>
    <w:lvl w:ilvl="6" w:tplc="FADA4AE2">
      <w:numFmt w:val="bullet"/>
      <w:lvlText w:val="•"/>
      <w:lvlJc w:val="left"/>
      <w:pPr>
        <w:ind w:left="4800" w:hanging="360"/>
      </w:pPr>
      <w:rPr>
        <w:rFonts w:hint="default"/>
      </w:rPr>
    </w:lvl>
    <w:lvl w:ilvl="7" w:tplc="3CC26444">
      <w:numFmt w:val="bullet"/>
      <w:lvlText w:val="•"/>
      <w:lvlJc w:val="left"/>
      <w:pPr>
        <w:ind w:left="6070" w:hanging="360"/>
      </w:pPr>
      <w:rPr>
        <w:rFonts w:hint="default"/>
      </w:rPr>
    </w:lvl>
    <w:lvl w:ilvl="8" w:tplc="22DE0DE0">
      <w:numFmt w:val="bullet"/>
      <w:lvlText w:val="•"/>
      <w:lvlJc w:val="left"/>
      <w:pPr>
        <w:ind w:left="7340" w:hanging="360"/>
      </w:pPr>
      <w:rPr>
        <w:rFonts w:hint="default"/>
      </w:rPr>
    </w:lvl>
  </w:abstractNum>
  <w:abstractNum w:abstractNumId="29" w15:restartNumberingAfterBreak="0">
    <w:nsid w:val="5281724D"/>
    <w:multiLevelType w:val="hybridMultilevel"/>
    <w:tmpl w:val="A5AC360A"/>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start w:val="1"/>
      <w:numFmt w:val="lowerLetter"/>
      <w:lvlText w:val="%2."/>
      <w:lvlJc w:val="left"/>
      <w:pPr>
        <w:ind w:left="613" w:hanging="360"/>
      </w:pPr>
    </w:lvl>
    <w:lvl w:ilvl="2" w:tplc="1009001B">
      <w:start w:val="1"/>
      <w:numFmt w:val="lowerRoman"/>
      <w:lvlText w:val="%3."/>
      <w:lvlJc w:val="right"/>
      <w:pPr>
        <w:ind w:left="1333" w:hanging="180"/>
      </w:pPr>
    </w:lvl>
    <w:lvl w:ilvl="3" w:tplc="1009000F">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30" w15:restartNumberingAfterBreak="0">
    <w:nsid w:val="53827C56"/>
    <w:multiLevelType w:val="hybridMultilevel"/>
    <w:tmpl w:val="7AE2D0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C5268C"/>
    <w:multiLevelType w:val="hybridMultilevel"/>
    <w:tmpl w:val="7ACC62D0"/>
    <w:lvl w:ilvl="0" w:tplc="DF40587E">
      <w:numFmt w:val="bullet"/>
      <w:lvlText w:val="-"/>
      <w:lvlJc w:val="left"/>
      <w:pPr>
        <w:ind w:left="768" w:hanging="360"/>
      </w:pPr>
      <w:rPr>
        <w:rFonts w:ascii="Calibri" w:eastAsiaTheme="minorHAnsi" w:hAnsi="Calibri" w:cs="Calibri"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2" w15:restartNumberingAfterBreak="0">
    <w:nsid w:val="5DF12CCA"/>
    <w:multiLevelType w:val="hybridMultilevel"/>
    <w:tmpl w:val="04DCE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FD7CC1"/>
    <w:multiLevelType w:val="hybridMultilevel"/>
    <w:tmpl w:val="C62E5E56"/>
    <w:lvl w:ilvl="0" w:tplc="6144C15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6577AF"/>
    <w:multiLevelType w:val="hybridMultilevel"/>
    <w:tmpl w:val="8ACE6EE8"/>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35" w15:restartNumberingAfterBreak="0">
    <w:nsid w:val="63B44B40"/>
    <w:multiLevelType w:val="hybridMultilevel"/>
    <w:tmpl w:val="20C8F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1B5A61"/>
    <w:multiLevelType w:val="hybridMultilevel"/>
    <w:tmpl w:val="38A44D7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564B0F"/>
    <w:multiLevelType w:val="hybridMultilevel"/>
    <w:tmpl w:val="48F8AE5C"/>
    <w:lvl w:ilvl="0" w:tplc="DF40587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EA5A29"/>
    <w:multiLevelType w:val="hybridMultilevel"/>
    <w:tmpl w:val="3F005A00"/>
    <w:lvl w:ilvl="0" w:tplc="CD78325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EC6BE3"/>
    <w:multiLevelType w:val="hybridMultilevel"/>
    <w:tmpl w:val="5E427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
  </w:num>
  <w:num w:numId="4">
    <w:abstractNumId w:val="16"/>
  </w:num>
  <w:num w:numId="5">
    <w:abstractNumId w:val="37"/>
  </w:num>
  <w:num w:numId="6">
    <w:abstractNumId w:val="31"/>
  </w:num>
  <w:num w:numId="7">
    <w:abstractNumId w:val="7"/>
  </w:num>
  <w:num w:numId="8">
    <w:abstractNumId w:val="0"/>
  </w:num>
  <w:num w:numId="9">
    <w:abstractNumId w:val="20"/>
  </w:num>
  <w:num w:numId="10">
    <w:abstractNumId w:val="28"/>
  </w:num>
  <w:num w:numId="11">
    <w:abstractNumId w:val="30"/>
  </w:num>
  <w:num w:numId="12">
    <w:abstractNumId w:val="39"/>
  </w:num>
  <w:num w:numId="13">
    <w:abstractNumId w:val="5"/>
  </w:num>
  <w:num w:numId="14">
    <w:abstractNumId w:val="35"/>
  </w:num>
  <w:num w:numId="15">
    <w:abstractNumId w:val="8"/>
  </w:num>
  <w:num w:numId="16">
    <w:abstractNumId w:val="2"/>
  </w:num>
  <w:num w:numId="17">
    <w:abstractNumId w:val="25"/>
  </w:num>
  <w:num w:numId="18">
    <w:abstractNumId w:val="14"/>
  </w:num>
  <w:num w:numId="19">
    <w:abstractNumId w:val="36"/>
  </w:num>
  <w:num w:numId="20">
    <w:abstractNumId w:val="6"/>
  </w:num>
  <w:num w:numId="21">
    <w:abstractNumId w:val="22"/>
  </w:num>
  <w:num w:numId="22">
    <w:abstractNumId w:val="4"/>
  </w:num>
  <w:num w:numId="23">
    <w:abstractNumId w:val="38"/>
  </w:num>
  <w:num w:numId="24">
    <w:abstractNumId w:val="23"/>
  </w:num>
  <w:num w:numId="25">
    <w:abstractNumId w:val="19"/>
  </w:num>
  <w:num w:numId="26">
    <w:abstractNumId w:val="33"/>
  </w:num>
  <w:num w:numId="27">
    <w:abstractNumId w:val="9"/>
  </w:num>
  <w:num w:numId="28">
    <w:abstractNumId w:val="18"/>
  </w:num>
  <w:num w:numId="29">
    <w:abstractNumId w:val="11"/>
  </w:num>
  <w:num w:numId="30">
    <w:abstractNumId w:val="10"/>
  </w:num>
  <w:num w:numId="31">
    <w:abstractNumId w:val="17"/>
  </w:num>
  <w:num w:numId="32">
    <w:abstractNumId w:val="29"/>
  </w:num>
  <w:num w:numId="33">
    <w:abstractNumId w:val="27"/>
  </w:num>
  <w:num w:numId="34">
    <w:abstractNumId w:val="21"/>
  </w:num>
  <w:num w:numId="35">
    <w:abstractNumId w:val="34"/>
  </w:num>
  <w:num w:numId="36">
    <w:abstractNumId w:val="13"/>
  </w:num>
  <w:num w:numId="37">
    <w:abstractNumId w:val="12"/>
  </w:num>
  <w:num w:numId="38">
    <w:abstractNumId w:val="15"/>
  </w:num>
  <w:num w:numId="39">
    <w:abstractNumId w:val="1"/>
  </w:num>
  <w:num w:numId="4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C"/>
    <w:rsid w:val="0000281F"/>
    <w:rsid w:val="00003BE9"/>
    <w:rsid w:val="00005727"/>
    <w:rsid w:val="00006AED"/>
    <w:rsid w:val="000167FF"/>
    <w:rsid w:val="00022A5E"/>
    <w:rsid w:val="0002761D"/>
    <w:rsid w:val="0004270B"/>
    <w:rsid w:val="00061CFE"/>
    <w:rsid w:val="00070FC7"/>
    <w:rsid w:val="00073E3E"/>
    <w:rsid w:val="000918DE"/>
    <w:rsid w:val="00092249"/>
    <w:rsid w:val="00096232"/>
    <w:rsid w:val="000A1F3A"/>
    <w:rsid w:val="000A4442"/>
    <w:rsid w:val="000B0A82"/>
    <w:rsid w:val="000B37F8"/>
    <w:rsid w:val="000B3CF9"/>
    <w:rsid w:val="000B4B1E"/>
    <w:rsid w:val="000B73B7"/>
    <w:rsid w:val="000C3AA3"/>
    <w:rsid w:val="000C3F2D"/>
    <w:rsid w:val="000D5310"/>
    <w:rsid w:val="000E0670"/>
    <w:rsid w:val="000E6F04"/>
    <w:rsid w:val="000F2F1B"/>
    <w:rsid w:val="00100A31"/>
    <w:rsid w:val="00107CFA"/>
    <w:rsid w:val="00110FF7"/>
    <w:rsid w:val="001157F4"/>
    <w:rsid w:val="001204E7"/>
    <w:rsid w:val="001236BF"/>
    <w:rsid w:val="0014351A"/>
    <w:rsid w:val="001523E3"/>
    <w:rsid w:val="00153E23"/>
    <w:rsid w:val="00156835"/>
    <w:rsid w:val="00164582"/>
    <w:rsid w:val="00165C7C"/>
    <w:rsid w:val="00166115"/>
    <w:rsid w:val="00167732"/>
    <w:rsid w:val="00170C8A"/>
    <w:rsid w:val="001740F1"/>
    <w:rsid w:val="00176980"/>
    <w:rsid w:val="00177540"/>
    <w:rsid w:val="0018407D"/>
    <w:rsid w:val="00190412"/>
    <w:rsid w:val="00196791"/>
    <w:rsid w:val="00197D05"/>
    <w:rsid w:val="001A67C3"/>
    <w:rsid w:val="001C35AC"/>
    <w:rsid w:val="001C45E8"/>
    <w:rsid w:val="001C4B61"/>
    <w:rsid w:val="001D6D99"/>
    <w:rsid w:val="001D7AE5"/>
    <w:rsid w:val="001E5284"/>
    <w:rsid w:val="001E5922"/>
    <w:rsid w:val="00200CD3"/>
    <w:rsid w:val="002066E2"/>
    <w:rsid w:val="002108C3"/>
    <w:rsid w:val="00215199"/>
    <w:rsid w:val="0022203D"/>
    <w:rsid w:val="0022276B"/>
    <w:rsid w:val="002274C1"/>
    <w:rsid w:val="00235EE9"/>
    <w:rsid w:val="002365DF"/>
    <w:rsid w:val="00241500"/>
    <w:rsid w:val="00265888"/>
    <w:rsid w:val="002736BC"/>
    <w:rsid w:val="0027501F"/>
    <w:rsid w:val="00276523"/>
    <w:rsid w:val="00276CA7"/>
    <w:rsid w:val="00287C29"/>
    <w:rsid w:val="00295A60"/>
    <w:rsid w:val="00296C96"/>
    <w:rsid w:val="00297B43"/>
    <w:rsid w:val="002B006F"/>
    <w:rsid w:val="002D1912"/>
    <w:rsid w:val="002D3986"/>
    <w:rsid w:val="002E286C"/>
    <w:rsid w:val="002E3EE4"/>
    <w:rsid w:val="002E4106"/>
    <w:rsid w:val="002E76FA"/>
    <w:rsid w:val="002F1E09"/>
    <w:rsid w:val="002F446E"/>
    <w:rsid w:val="00303CA1"/>
    <w:rsid w:val="003109AF"/>
    <w:rsid w:val="00310A25"/>
    <w:rsid w:val="00311240"/>
    <w:rsid w:val="00311307"/>
    <w:rsid w:val="0031450B"/>
    <w:rsid w:val="00321282"/>
    <w:rsid w:val="003234BD"/>
    <w:rsid w:val="003238B4"/>
    <w:rsid w:val="00325220"/>
    <w:rsid w:val="00336536"/>
    <w:rsid w:val="003419EC"/>
    <w:rsid w:val="00341D52"/>
    <w:rsid w:val="003435AD"/>
    <w:rsid w:val="00345901"/>
    <w:rsid w:val="0035696A"/>
    <w:rsid w:val="00357222"/>
    <w:rsid w:val="00360D1F"/>
    <w:rsid w:val="003641BC"/>
    <w:rsid w:val="003769B5"/>
    <w:rsid w:val="003769D9"/>
    <w:rsid w:val="003877FF"/>
    <w:rsid w:val="00391D5B"/>
    <w:rsid w:val="0039389F"/>
    <w:rsid w:val="00393F46"/>
    <w:rsid w:val="00397F12"/>
    <w:rsid w:val="003B11F3"/>
    <w:rsid w:val="003B322B"/>
    <w:rsid w:val="003B5926"/>
    <w:rsid w:val="003D5D80"/>
    <w:rsid w:val="00420F98"/>
    <w:rsid w:val="00433B24"/>
    <w:rsid w:val="00437081"/>
    <w:rsid w:val="00447B13"/>
    <w:rsid w:val="00453787"/>
    <w:rsid w:val="00464260"/>
    <w:rsid w:val="00466871"/>
    <w:rsid w:val="00473E3B"/>
    <w:rsid w:val="00476B80"/>
    <w:rsid w:val="004808A2"/>
    <w:rsid w:val="0049269D"/>
    <w:rsid w:val="004B22C1"/>
    <w:rsid w:val="004C7E7E"/>
    <w:rsid w:val="004D57D7"/>
    <w:rsid w:val="004D5F1D"/>
    <w:rsid w:val="004E6907"/>
    <w:rsid w:val="004F047C"/>
    <w:rsid w:val="004F50B9"/>
    <w:rsid w:val="004F62D4"/>
    <w:rsid w:val="005038A4"/>
    <w:rsid w:val="00517613"/>
    <w:rsid w:val="00526042"/>
    <w:rsid w:val="00532B8B"/>
    <w:rsid w:val="00536834"/>
    <w:rsid w:val="0059061A"/>
    <w:rsid w:val="00593544"/>
    <w:rsid w:val="00594C5F"/>
    <w:rsid w:val="005A0801"/>
    <w:rsid w:val="005A3A1B"/>
    <w:rsid w:val="005A4AFF"/>
    <w:rsid w:val="005A504C"/>
    <w:rsid w:val="005B0C4B"/>
    <w:rsid w:val="005B2FFB"/>
    <w:rsid w:val="005C2C8B"/>
    <w:rsid w:val="005C2F98"/>
    <w:rsid w:val="005C37E9"/>
    <w:rsid w:val="005C621E"/>
    <w:rsid w:val="005D4655"/>
    <w:rsid w:val="005D5EC2"/>
    <w:rsid w:val="005D6C18"/>
    <w:rsid w:val="006005A1"/>
    <w:rsid w:val="00601F03"/>
    <w:rsid w:val="006113B3"/>
    <w:rsid w:val="00611A2C"/>
    <w:rsid w:val="006126D1"/>
    <w:rsid w:val="006161E5"/>
    <w:rsid w:val="00621C33"/>
    <w:rsid w:val="00653A09"/>
    <w:rsid w:val="00664D8E"/>
    <w:rsid w:val="006A26E2"/>
    <w:rsid w:val="006B47D4"/>
    <w:rsid w:val="006C03C7"/>
    <w:rsid w:val="006C6AA4"/>
    <w:rsid w:val="006D0385"/>
    <w:rsid w:val="006D40EE"/>
    <w:rsid w:val="006D6E87"/>
    <w:rsid w:val="006F1F20"/>
    <w:rsid w:val="00724248"/>
    <w:rsid w:val="00726CE4"/>
    <w:rsid w:val="00730E3E"/>
    <w:rsid w:val="007346B4"/>
    <w:rsid w:val="007378FA"/>
    <w:rsid w:val="00756011"/>
    <w:rsid w:val="00772394"/>
    <w:rsid w:val="0078157F"/>
    <w:rsid w:val="00787E23"/>
    <w:rsid w:val="007927BA"/>
    <w:rsid w:val="00795E3E"/>
    <w:rsid w:val="007A2124"/>
    <w:rsid w:val="007A5432"/>
    <w:rsid w:val="007A68B0"/>
    <w:rsid w:val="007B6B3E"/>
    <w:rsid w:val="007C1C30"/>
    <w:rsid w:val="007C36C9"/>
    <w:rsid w:val="007D7B52"/>
    <w:rsid w:val="007E0840"/>
    <w:rsid w:val="007F362D"/>
    <w:rsid w:val="007F618A"/>
    <w:rsid w:val="00807846"/>
    <w:rsid w:val="00815B9B"/>
    <w:rsid w:val="0081690F"/>
    <w:rsid w:val="00817762"/>
    <w:rsid w:val="008239DB"/>
    <w:rsid w:val="008258F7"/>
    <w:rsid w:val="008327D5"/>
    <w:rsid w:val="00833866"/>
    <w:rsid w:val="0084215B"/>
    <w:rsid w:val="00842E86"/>
    <w:rsid w:val="0084328A"/>
    <w:rsid w:val="00843744"/>
    <w:rsid w:val="00845CFA"/>
    <w:rsid w:val="00847252"/>
    <w:rsid w:val="00852CCF"/>
    <w:rsid w:val="00857255"/>
    <w:rsid w:val="00860AB3"/>
    <w:rsid w:val="00870112"/>
    <w:rsid w:val="00872D82"/>
    <w:rsid w:val="00876A8D"/>
    <w:rsid w:val="008878AF"/>
    <w:rsid w:val="00894EC2"/>
    <w:rsid w:val="00896CFE"/>
    <w:rsid w:val="008A5E97"/>
    <w:rsid w:val="008A754A"/>
    <w:rsid w:val="008B14EB"/>
    <w:rsid w:val="008B393D"/>
    <w:rsid w:val="008B3C96"/>
    <w:rsid w:val="008B4C1B"/>
    <w:rsid w:val="008C4D6F"/>
    <w:rsid w:val="008D3117"/>
    <w:rsid w:val="008E239F"/>
    <w:rsid w:val="008F06D1"/>
    <w:rsid w:val="008F159D"/>
    <w:rsid w:val="008F5007"/>
    <w:rsid w:val="008F7527"/>
    <w:rsid w:val="00915D1D"/>
    <w:rsid w:val="00924C94"/>
    <w:rsid w:val="00936B97"/>
    <w:rsid w:val="0094167B"/>
    <w:rsid w:val="00942E50"/>
    <w:rsid w:val="00946E2F"/>
    <w:rsid w:val="0095104F"/>
    <w:rsid w:val="009546DD"/>
    <w:rsid w:val="00972CFD"/>
    <w:rsid w:val="009940FD"/>
    <w:rsid w:val="00994AE3"/>
    <w:rsid w:val="0099608F"/>
    <w:rsid w:val="009A1330"/>
    <w:rsid w:val="009A1E15"/>
    <w:rsid w:val="009A31D3"/>
    <w:rsid w:val="009A61F8"/>
    <w:rsid w:val="009A67E6"/>
    <w:rsid w:val="009A795B"/>
    <w:rsid w:val="009C44B4"/>
    <w:rsid w:val="009C782B"/>
    <w:rsid w:val="009D1259"/>
    <w:rsid w:val="009D4323"/>
    <w:rsid w:val="009D46C2"/>
    <w:rsid w:val="009D566D"/>
    <w:rsid w:val="009F1BD1"/>
    <w:rsid w:val="00A076B0"/>
    <w:rsid w:val="00A10798"/>
    <w:rsid w:val="00A1432D"/>
    <w:rsid w:val="00A23039"/>
    <w:rsid w:val="00A245EB"/>
    <w:rsid w:val="00A41669"/>
    <w:rsid w:val="00A41CE6"/>
    <w:rsid w:val="00A45D27"/>
    <w:rsid w:val="00A62367"/>
    <w:rsid w:val="00A6491E"/>
    <w:rsid w:val="00A701E9"/>
    <w:rsid w:val="00A83714"/>
    <w:rsid w:val="00A83A6A"/>
    <w:rsid w:val="00A86D96"/>
    <w:rsid w:val="00AA5C5C"/>
    <w:rsid w:val="00AB0532"/>
    <w:rsid w:val="00AB2BFE"/>
    <w:rsid w:val="00AC04A4"/>
    <w:rsid w:val="00AC5CE5"/>
    <w:rsid w:val="00AD652F"/>
    <w:rsid w:val="00AE3399"/>
    <w:rsid w:val="00AE6DA2"/>
    <w:rsid w:val="00AF6907"/>
    <w:rsid w:val="00B006B9"/>
    <w:rsid w:val="00B150B7"/>
    <w:rsid w:val="00B210D4"/>
    <w:rsid w:val="00B27FDA"/>
    <w:rsid w:val="00B300BF"/>
    <w:rsid w:val="00B31E5D"/>
    <w:rsid w:val="00B32D82"/>
    <w:rsid w:val="00B3395F"/>
    <w:rsid w:val="00B40C88"/>
    <w:rsid w:val="00B5465A"/>
    <w:rsid w:val="00B553EC"/>
    <w:rsid w:val="00B725C7"/>
    <w:rsid w:val="00B75138"/>
    <w:rsid w:val="00B821C2"/>
    <w:rsid w:val="00B852FB"/>
    <w:rsid w:val="00B8703B"/>
    <w:rsid w:val="00B877C6"/>
    <w:rsid w:val="00B92ED8"/>
    <w:rsid w:val="00B97985"/>
    <w:rsid w:val="00BA08D0"/>
    <w:rsid w:val="00BA37CC"/>
    <w:rsid w:val="00BC00FB"/>
    <w:rsid w:val="00BC485D"/>
    <w:rsid w:val="00C00D75"/>
    <w:rsid w:val="00C0550B"/>
    <w:rsid w:val="00C07F07"/>
    <w:rsid w:val="00C141A8"/>
    <w:rsid w:val="00C24C63"/>
    <w:rsid w:val="00C25C79"/>
    <w:rsid w:val="00C36671"/>
    <w:rsid w:val="00C37899"/>
    <w:rsid w:val="00C37DE2"/>
    <w:rsid w:val="00C5542A"/>
    <w:rsid w:val="00C62884"/>
    <w:rsid w:val="00C72DCC"/>
    <w:rsid w:val="00C8618D"/>
    <w:rsid w:val="00C9104F"/>
    <w:rsid w:val="00C94DD3"/>
    <w:rsid w:val="00CA1734"/>
    <w:rsid w:val="00CA488E"/>
    <w:rsid w:val="00CA5505"/>
    <w:rsid w:val="00CA5542"/>
    <w:rsid w:val="00CC7FFB"/>
    <w:rsid w:val="00CD0E2E"/>
    <w:rsid w:val="00CD388B"/>
    <w:rsid w:val="00CD4D5F"/>
    <w:rsid w:val="00CE703D"/>
    <w:rsid w:val="00CF24E8"/>
    <w:rsid w:val="00D04243"/>
    <w:rsid w:val="00D25234"/>
    <w:rsid w:val="00D30381"/>
    <w:rsid w:val="00D54FFD"/>
    <w:rsid w:val="00D55934"/>
    <w:rsid w:val="00D61009"/>
    <w:rsid w:val="00D71297"/>
    <w:rsid w:val="00D74439"/>
    <w:rsid w:val="00D766C0"/>
    <w:rsid w:val="00D80A91"/>
    <w:rsid w:val="00D8271A"/>
    <w:rsid w:val="00D90368"/>
    <w:rsid w:val="00D91857"/>
    <w:rsid w:val="00D92197"/>
    <w:rsid w:val="00D924CA"/>
    <w:rsid w:val="00D94B0D"/>
    <w:rsid w:val="00D94B6F"/>
    <w:rsid w:val="00D94C35"/>
    <w:rsid w:val="00D9574C"/>
    <w:rsid w:val="00D9578E"/>
    <w:rsid w:val="00DA0564"/>
    <w:rsid w:val="00DA1931"/>
    <w:rsid w:val="00DA3065"/>
    <w:rsid w:val="00DA45E6"/>
    <w:rsid w:val="00DA48DE"/>
    <w:rsid w:val="00DA49EC"/>
    <w:rsid w:val="00DA5028"/>
    <w:rsid w:val="00DB30B6"/>
    <w:rsid w:val="00DC09E8"/>
    <w:rsid w:val="00DD388D"/>
    <w:rsid w:val="00DD79C2"/>
    <w:rsid w:val="00E04796"/>
    <w:rsid w:val="00E052BA"/>
    <w:rsid w:val="00E13CD8"/>
    <w:rsid w:val="00E22624"/>
    <w:rsid w:val="00E2718A"/>
    <w:rsid w:val="00E45B80"/>
    <w:rsid w:val="00E47C25"/>
    <w:rsid w:val="00E62C1D"/>
    <w:rsid w:val="00E64CB3"/>
    <w:rsid w:val="00E737C7"/>
    <w:rsid w:val="00E81413"/>
    <w:rsid w:val="00E83EF2"/>
    <w:rsid w:val="00E92EB2"/>
    <w:rsid w:val="00E967E5"/>
    <w:rsid w:val="00EA0C35"/>
    <w:rsid w:val="00EA71A2"/>
    <w:rsid w:val="00EB328D"/>
    <w:rsid w:val="00EB3497"/>
    <w:rsid w:val="00EB5773"/>
    <w:rsid w:val="00EB742F"/>
    <w:rsid w:val="00EC09CD"/>
    <w:rsid w:val="00EC16AC"/>
    <w:rsid w:val="00ED23C0"/>
    <w:rsid w:val="00ED79DD"/>
    <w:rsid w:val="00ED7AF9"/>
    <w:rsid w:val="00EE4D09"/>
    <w:rsid w:val="00EF1BFE"/>
    <w:rsid w:val="00F152B2"/>
    <w:rsid w:val="00F15628"/>
    <w:rsid w:val="00F16341"/>
    <w:rsid w:val="00F20636"/>
    <w:rsid w:val="00F25DAA"/>
    <w:rsid w:val="00F27C1B"/>
    <w:rsid w:val="00F3776F"/>
    <w:rsid w:val="00F42560"/>
    <w:rsid w:val="00F54A5E"/>
    <w:rsid w:val="00F60473"/>
    <w:rsid w:val="00F72A57"/>
    <w:rsid w:val="00F84D47"/>
    <w:rsid w:val="00F954CE"/>
    <w:rsid w:val="00FA09F9"/>
    <w:rsid w:val="00FA4635"/>
    <w:rsid w:val="00FB0724"/>
    <w:rsid w:val="00FB7A50"/>
    <w:rsid w:val="00FC18C0"/>
    <w:rsid w:val="00FC6F62"/>
    <w:rsid w:val="00FD004C"/>
    <w:rsid w:val="00FE0229"/>
    <w:rsid w:val="00FE43C0"/>
    <w:rsid w:val="00FF3454"/>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D387F"/>
  <w15:docId w15:val="{D67CF92D-0B43-429A-B689-F792AD94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E5"/>
    <w:pPr>
      <w:spacing w:after="200" w:line="276" w:lineRule="auto"/>
    </w:pPr>
  </w:style>
  <w:style w:type="paragraph" w:styleId="Heading1">
    <w:name w:val="heading 1"/>
    <w:basedOn w:val="Normal"/>
    <w:next w:val="Normal"/>
    <w:link w:val="Heading1Char"/>
    <w:qFormat/>
    <w:rsid w:val="00AA5C5C"/>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0A1F3A"/>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nhideWhenUsed/>
    <w:qFormat/>
    <w:rsid w:val="000A1F3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nhideWhenUsed/>
    <w:qFormat/>
    <w:rsid w:val="005A0801"/>
    <w:pPr>
      <w:keepNext/>
      <w:keepLines/>
      <w:spacing w:before="40" w:after="0"/>
      <w:outlineLvl w:val="3"/>
    </w:pPr>
    <w:rPr>
      <w:rFonts w:eastAsiaTheme="majorEastAsia" w:cstheme="majorBidi"/>
      <w:b/>
      <w:iCs/>
    </w:rPr>
  </w:style>
  <w:style w:type="paragraph" w:styleId="Heading5">
    <w:name w:val="heading 5"/>
    <w:basedOn w:val="Normal"/>
    <w:next w:val="Normal"/>
    <w:link w:val="Heading5Char"/>
    <w:unhideWhenUsed/>
    <w:qFormat/>
    <w:rsid w:val="00870112"/>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qFormat/>
    <w:rsid w:val="0078157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8157F"/>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852C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26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5C"/>
    <w:rPr>
      <w:rFonts w:eastAsiaTheme="majorEastAsia" w:cstheme="majorBidi"/>
      <w:b/>
      <w:bCs/>
      <w:sz w:val="32"/>
      <w:szCs w:val="28"/>
    </w:rPr>
  </w:style>
  <w:style w:type="character" w:customStyle="1" w:styleId="Heading2Char">
    <w:name w:val="Heading 2 Char"/>
    <w:basedOn w:val="DefaultParagraphFont"/>
    <w:link w:val="Heading2"/>
    <w:rsid w:val="000A1F3A"/>
    <w:rPr>
      <w:rFonts w:eastAsiaTheme="majorEastAsia" w:cstheme="majorBidi"/>
      <w:b/>
      <w:bCs/>
      <w:szCs w:val="26"/>
    </w:rPr>
  </w:style>
  <w:style w:type="character" w:customStyle="1" w:styleId="Heading3Char">
    <w:name w:val="Heading 3 Char"/>
    <w:basedOn w:val="DefaultParagraphFont"/>
    <w:link w:val="Heading3"/>
    <w:rsid w:val="000A1F3A"/>
    <w:rPr>
      <w:rFonts w:eastAsiaTheme="majorEastAsia" w:cstheme="majorBidi"/>
      <w:b/>
      <w:szCs w:val="24"/>
    </w:rPr>
  </w:style>
  <w:style w:type="character" w:customStyle="1" w:styleId="Heading4Char">
    <w:name w:val="Heading 4 Char"/>
    <w:basedOn w:val="DefaultParagraphFont"/>
    <w:link w:val="Heading4"/>
    <w:rsid w:val="005A0801"/>
    <w:rPr>
      <w:rFonts w:eastAsiaTheme="majorEastAsia" w:cstheme="majorBidi"/>
      <w:b/>
      <w:iCs/>
    </w:rPr>
  </w:style>
  <w:style w:type="character" w:customStyle="1" w:styleId="Heading5Char">
    <w:name w:val="Heading 5 Char"/>
    <w:basedOn w:val="DefaultParagraphFont"/>
    <w:link w:val="Heading5"/>
    <w:uiPriority w:val="9"/>
    <w:semiHidden/>
    <w:rsid w:val="00870112"/>
    <w:rPr>
      <w:rFonts w:asciiTheme="majorHAnsi" w:eastAsiaTheme="majorEastAsia" w:hAnsiTheme="majorHAnsi" w:cstheme="majorBidi"/>
      <w:b/>
    </w:rPr>
  </w:style>
  <w:style w:type="character" w:customStyle="1" w:styleId="Heading6Char">
    <w:name w:val="Heading 6 Char"/>
    <w:basedOn w:val="DefaultParagraphFont"/>
    <w:link w:val="Heading6"/>
    <w:rsid w:val="0078157F"/>
    <w:rPr>
      <w:rFonts w:ascii="Times New Roman" w:eastAsia="Times New Roman" w:hAnsi="Times New Roman" w:cs="Times New Roman"/>
      <w:b/>
      <w:bCs/>
    </w:rPr>
  </w:style>
  <w:style w:type="character" w:customStyle="1" w:styleId="Heading7Char">
    <w:name w:val="Heading 7 Char"/>
    <w:basedOn w:val="DefaultParagraphFont"/>
    <w:link w:val="Heading7"/>
    <w:rsid w:val="0078157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852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62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A5C5C"/>
    <w:rPr>
      <w:color w:val="0563C1" w:themeColor="hyperlink"/>
      <w:u w:val="single"/>
    </w:rPr>
  </w:style>
  <w:style w:type="paragraph" w:styleId="TOCHeading">
    <w:name w:val="TOC Heading"/>
    <w:basedOn w:val="Heading1"/>
    <w:next w:val="Normal"/>
    <w:uiPriority w:val="39"/>
    <w:unhideWhenUsed/>
    <w:qFormat/>
    <w:rsid w:val="00AA5C5C"/>
    <w:pPr>
      <w:outlineLvl w:val="9"/>
    </w:pPr>
  </w:style>
  <w:style w:type="paragraph" w:styleId="TOC2">
    <w:name w:val="toc 2"/>
    <w:basedOn w:val="Normal"/>
    <w:next w:val="Normal"/>
    <w:autoRedefine/>
    <w:uiPriority w:val="39"/>
    <w:unhideWhenUsed/>
    <w:rsid w:val="000B37F8"/>
    <w:pPr>
      <w:tabs>
        <w:tab w:val="right" w:leader="dot" w:pos="8630"/>
      </w:tabs>
      <w:spacing w:after="100"/>
    </w:pPr>
  </w:style>
  <w:style w:type="paragraph" w:styleId="TOC1">
    <w:name w:val="toc 1"/>
    <w:basedOn w:val="Normal"/>
    <w:next w:val="Normal"/>
    <w:autoRedefine/>
    <w:uiPriority w:val="39"/>
    <w:unhideWhenUsed/>
    <w:rsid w:val="000B37F8"/>
    <w:pPr>
      <w:tabs>
        <w:tab w:val="right" w:leader="hyphen" w:pos="8630"/>
        <w:tab w:val="right" w:leader="dot" w:pos="9350"/>
      </w:tabs>
      <w:spacing w:after="100"/>
    </w:pPr>
  </w:style>
  <w:style w:type="paragraph" w:styleId="TOC3">
    <w:name w:val="toc 3"/>
    <w:basedOn w:val="Normal"/>
    <w:next w:val="Normal"/>
    <w:autoRedefine/>
    <w:uiPriority w:val="39"/>
    <w:unhideWhenUsed/>
    <w:rsid w:val="00C8618D"/>
    <w:pPr>
      <w:tabs>
        <w:tab w:val="right" w:leader="dot" w:pos="8630"/>
      </w:tabs>
      <w:spacing w:after="100"/>
    </w:pPr>
  </w:style>
  <w:style w:type="character" w:styleId="Emphasis">
    <w:name w:val="Emphasis"/>
    <w:basedOn w:val="DefaultParagraphFont"/>
    <w:uiPriority w:val="20"/>
    <w:qFormat/>
    <w:rsid w:val="00D71297"/>
    <w:rPr>
      <w:i/>
      <w:iCs/>
    </w:rPr>
  </w:style>
  <w:style w:type="paragraph" w:styleId="Header">
    <w:name w:val="header"/>
    <w:basedOn w:val="Normal"/>
    <w:link w:val="HeaderChar"/>
    <w:uiPriority w:val="99"/>
    <w:unhideWhenUsed/>
    <w:rsid w:val="00DD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C2"/>
  </w:style>
  <w:style w:type="paragraph" w:styleId="Footer">
    <w:name w:val="footer"/>
    <w:basedOn w:val="Normal"/>
    <w:link w:val="FooterChar"/>
    <w:uiPriority w:val="99"/>
    <w:unhideWhenUsed/>
    <w:rsid w:val="00DD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C2"/>
  </w:style>
  <w:style w:type="character" w:customStyle="1" w:styleId="tgc">
    <w:name w:val="_tgc"/>
    <w:basedOn w:val="DefaultParagraphFont"/>
    <w:rsid w:val="006B47D4"/>
  </w:style>
  <w:style w:type="paragraph" w:styleId="BodyText3">
    <w:name w:val="Body Text 3"/>
    <w:basedOn w:val="Normal"/>
    <w:link w:val="BodyText3Char"/>
    <w:unhideWhenUsed/>
    <w:rsid w:val="006B47D4"/>
    <w:pPr>
      <w:spacing w:after="120"/>
    </w:pPr>
    <w:rPr>
      <w:sz w:val="16"/>
      <w:szCs w:val="16"/>
    </w:rPr>
  </w:style>
  <w:style w:type="character" w:customStyle="1" w:styleId="BodyText3Char">
    <w:name w:val="Body Text 3 Char"/>
    <w:basedOn w:val="DefaultParagraphFont"/>
    <w:link w:val="BodyText3"/>
    <w:uiPriority w:val="99"/>
    <w:rsid w:val="006B47D4"/>
    <w:rPr>
      <w:sz w:val="16"/>
      <w:szCs w:val="16"/>
    </w:rPr>
  </w:style>
  <w:style w:type="paragraph" w:customStyle="1" w:styleId="Default">
    <w:name w:val="Default"/>
    <w:rsid w:val="0084215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84215B"/>
    <w:pPr>
      <w:spacing w:before="100" w:after="100"/>
    </w:pPr>
    <w:rPr>
      <w:rFonts w:cs="Times New Roman"/>
      <w:color w:val="auto"/>
    </w:rPr>
  </w:style>
  <w:style w:type="character" w:styleId="Strong">
    <w:name w:val="Strong"/>
    <w:aliases w:val="Indented text"/>
    <w:basedOn w:val="DefaultParagraphFont"/>
    <w:uiPriority w:val="22"/>
    <w:qFormat/>
    <w:rsid w:val="0084215B"/>
    <w:rPr>
      <w:b/>
      <w:bCs/>
    </w:rPr>
  </w:style>
  <w:style w:type="character" w:styleId="CommentReference">
    <w:name w:val="annotation reference"/>
    <w:basedOn w:val="DefaultParagraphFont"/>
    <w:uiPriority w:val="99"/>
    <w:semiHidden/>
    <w:unhideWhenUsed/>
    <w:rsid w:val="0084215B"/>
    <w:rPr>
      <w:sz w:val="16"/>
      <w:szCs w:val="16"/>
    </w:rPr>
  </w:style>
  <w:style w:type="paragraph" w:styleId="CommentText">
    <w:name w:val="annotation text"/>
    <w:basedOn w:val="Normal"/>
    <w:link w:val="CommentTextChar"/>
    <w:uiPriority w:val="99"/>
    <w:semiHidden/>
    <w:unhideWhenUsed/>
    <w:rsid w:val="0084215B"/>
    <w:pPr>
      <w:spacing w:line="240" w:lineRule="auto"/>
    </w:pPr>
    <w:rPr>
      <w:sz w:val="20"/>
      <w:szCs w:val="20"/>
    </w:rPr>
  </w:style>
  <w:style w:type="character" w:customStyle="1" w:styleId="CommentTextChar">
    <w:name w:val="Comment Text Char"/>
    <w:basedOn w:val="DefaultParagraphFont"/>
    <w:link w:val="CommentText"/>
    <w:uiPriority w:val="99"/>
    <w:semiHidden/>
    <w:rsid w:val="0084215B"/>
    <w:rPr>
      <w:sz w:val="20"/>
      <w:szCs w:val="20"/>
    </w:rPr>
  </w:style>
  <w:style w:type="paragraph" w:styleId="CommentSubject">
    <w:name w:val="annotation subject"/>
    <w:basedOn w:val="CommentText"/>
    <w:next w:val="CommentText"/>
    <w:link w:val="CommentSubjectChar"/>
    <w:uiPriority w:val="99"/>
    <w:semiHidden/>
    <w:unhideWhenUsed/>
    <w:rsid w:val="0084215B"/>
    <w:rPr>
      <w:b/>
      <w:bCs/>
    </w:rPr>
  </w:style>
  <w:style w:type="character" w:customStyle="1" w:styleId="CommentSubjectChar">
    <w:name w:val="Comment Subject Char"/>
    <w:basedOn w:val="CommentTextChar"/>
    <w:link w:val="CommentSubject"/>
    <w:rsid w:val="0084215B"/>
    <w:rPr>
      <w:b/>
      <w:bCs/>
      <w:sz w:val="20"/>
      <w:szCs w:val="20"/>
    </w:rPr>
  </w:style>
  <w:style w:type="paragraph" w:styleId="BalloonText">
    <w:name w:val="Balloon Text"/>
    <w:basedOn w:val="Normal"/>
    <w:link w:val="BalloonTextChar"/>
    <w:semiHidden/>
    <w:unhideWhenUsed/>
    <w:rsid w:val="00842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5B"/>
    <w:rPr>
      <w:rFonts w:ascii="Segoe UI" w:hAnsi="Segoe UI" w:cs="Segoe UI"/>
      <w:sz w:val="18"/>
      <w:szCs w:val="18"/>
    </w:rPr>
  </w:style>
  <w:style w:type="paragraph" w:styleId="BodyTextIndent2">
    <w:name w:val="Body Text Indent 2"/>
    <w:basedOn w:val="Normal"/>
    <w:link w:val="BodyTextIndent2Char"/>
    <w:unhideWhenUsed/>
    <w:rsid w:val="00E22624"/>
    <w:pPr>
      <w:spacing w:after="120" w:line="480" w:lineRule="auto"/>
      <w:ind w:left="360"/>
    </w:pPr>
  </w:style>
  <w:style w:type="character" w:customStyle="1" w:styleId="BodyTextIndent2Char">
    <w:name w:val="Body Text Indent 2 Char"/>
    <w:basedOn w:val="DefaultParagraphFont"/>
    <w:link w:val="BodyTextIndent2"/>
    <w:uiPriority w:val="99"/>
    <w:semiHidden/>
    <w:rsid w:val="00E22624"/>
  </w:style>
  <w:style w:type="paragraph" w:styleId="BodyText2">
    <w:name w:val="Body Text 2"/>
    <w:basedOn w:val="Normal"/>
    <w:link w:val="BodyText2Char"/>
    <w:rsid w:val="00E2262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22624"/>
    <w:rPr>
      <w:rFonts w:ascii="Times New Roman" w:eastAsia="Times New Roman" w:hAnsi="Times New Roman" w:cs="Times New Roman"/>
      <w:sz w:val="24"/>
      <w:szCs w:val="24"/>
    </w:rPr>
  </w:style>
  <w:style w:type="paragraph" w:styleId="ListParagraph">
    <w:name w:val="List Paragraph"/>
    <w:basedOn w:val="Normal"/>
    <w:uiPriority w:val="1"/>
    <w:qFormat/>
    <w:rsid w:val="00E22624"/>
    <w:pPr>
      <w:ind w:left="720"/>
      <w:contextualSpacing/>
    </w:pPr>
  </w:style>
  <w:style w:type="paragraph" w:styleId="BodyText">
    <w:name w:val="Body Text"/>
    <w:basedOn w:val="Normal"/>
    <w:link w:val="BodyTextChar"/>
    <w:rsid w:val="00852C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2CCF"/>
    <w:rPr>
      <w:rFonts w:ascii="Times New Roman" w:eastAsia="Times New Roman" w:hAnsi="Times New Roman" w:cs="Times New Roman"/>
      <w:sz w:val="24"/>
      <w:szCs w:val="24"/>
    </w:rPr>
  </w:style>
  <w:style w:type="paragraph" w:styleId="Title">
    <w:name w:val="Title"/>
    <w:basedOn w:val="Normal"/>
    <w:link w:val="TitleChar"/>
    <w:qFormat/>
    <w:rsid w:val="0085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852CCF"/>
    <w:rPr>
      <w:rFonts w:ascii="Times New Roman" w:eastAsia="Times New Roman" w:hAnsi="Times New Roman" w:cs="Times New Roman"/>
      <w:sz w:val="24"/>
      <w:szCs w:val="24"/>
    </w:rPr>
  </w:style>
  <w:style w:type="paragraph" w:customStyle="1" w:styleId="H1">
    <w:name w:val="H1"/>
    <w:basedOn w:val="Normal"/>
    <w:rsid w:val="00852CCF"/>
    <w:pPr>
      <w:tabs>
        <w:tab w:val="left" w:pos="720"/>
      </w:tabs>
      <w:spacing w:after="0" w:line="240" w:lineRule="auto"/>
    </w:pPr>
    <w:rPr>
      <w:rFonts w:ascii="Times New Roman" w:eastAsia="Times New Roman" w:hAnsi="Times New Roman" w:cs="Times New Roman"/>
      <w:b/>
      <w:sz w:val="26"/>
      <w:szCs w:val="26"/>
    </w:rPr>
  </w:style>
  <w:style w:type="character" w:customStyle="1" w:styleId="maintext">
    <w:name w:val="main text"/>
    <w:basedOn w:val="DefaultParagraphFont"/>
    <w:rsid w:val="00AC5CE5"/>
    <w:rPr>
      <w:rFonts w:ascii="Arial" w:hAnsi="Arial"/>
      <w:sz w:val="22"/>
    </w:rPr>
  </w:style>
  <w:style w:type="character" w:styleId="FollowedHyperlink">
    <w:name w:val="FollowedHyperlink"/>
    <w:basedOn w:val="DefaultParagraphFont"/>
    <w:unhideWhenUsed/>
    <w:rsid w:val="00946E2F"/>
    <w:rPr>
      <w:color w:val="954F72" w:themeColor="followedHyperlink"/>
      <w:u w:val="single"/>
    </w:rPr>
  </w:style>
  <w:style w:type="paragraph" w:customStyle="1" w:styleId="App">
    <w:name w:val="App"/>
    <w:basedOn w:val="BodyText3"/>
    <w:rsid w:val="00B210D4"/>
    <w:pPr>
      <w:spacing w:after="0" w:line="240" w:lineRule="auto"/>
      <w:jc w:val="center"/>
    </w:pPr>
    <w:rPr>
      <w:rFonts w:ascii="Times New Roman" w:eastAsia="Times New Roman" w:hAnsi="Times New Roman" w:cs="Times New Roman"/>
      <w:b/>
      <w:sz w:val="22"/>
      <w:szCs w:val="22"/>
    </w:rPr>
  </w:style>
  <w:style w:type="paragraph" w:customStyle="1" w:styleId="Style">
    <w:name w:val="Style"/>
    <w:rsid w:val="00B339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iosafetyappendix">
    <w:name w:val="Biosafety appendix"/>
    <w:basedOn w:val="Normal"/>
    <w:qFormat/>
    <w:rsid w:val="00B3395F"/>
    <w:pPr>
      <w:pBdr>
        <w:bottom w:val="single" w:sz="8" w:space="4" w:color="auto"/>
      </w:pBdr>
      <w:spacing w:after="300" w:line="240" w:lineRule="auto"/>
      <w:contextualSpacing/>
    </w:pPr>
    <w:rPr>
      <w:rFonts w:eastAsiaTheme="majorEastAsia" w:cstheme="minorHAnsi"/>
      <w:b/>
      <w:spacing w:val="5"/>
      <w:kern w:val="28"/>
      <w:sz w:val="28"/>
      <w:szCs w:val="28"/>
    </w:rPr>
  </w:style>
  <w:style w:type="table" w:styleId="TableGrid">
    <w:name w:val="Table Grid"/>
    <w:basedOn w:val="TableNormal"/>
    <w:rsid w:val="00B339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3EE4"/>
  </w:style>
  <w:style w:type="character" w:styleId="IntenseEmphasis">
    <w:name w:val="Intense Emphasis"/>
    <w:basedOn w:val="DefaultParagraphFont"/>
    <w:uiPriority w:val="21"/>
    <w:qFormat/>
    <w:rsid w:val="00360D1F"/>
    <w:rPr>
      <w:i/>
      <w:iCs/>
      <w:color w:val="5B9BD5" w:themeColor="accent1"/>
    </w:rPr>
  </w:style>
  <w:style w:type="paragraph" w:styleId="BodyTextIndent">
    <w:name w:val="Body Text Indent"/>
    <w:basedOn w:val="Normal"/>
    <w:link w:val="BodyTextIndentChar"/>
    <w:rsid w:val="0078157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157F"/>
    <w:rPr>
      <w:rFonts w:ascii="Times New Roman" w:eastAsia="Times New Roman" w:hAnsi="Times New Roman" w:cs="Times New Roman"/>
      <w:sz w:val="24"/>
      <w:szCs w:val="24"/>
    </w:rPr>
  </w:style>
  <w:style w:type="paragraph" w:styleId="BodyTextIndent3">
    <w:name w:val="Body Text Indent 3"/>
    <w:basedOn w:val="Normal"/>
    <w:link w:val="BodyTextIndent3Char"/>
    <w:rsid w:val="0078157F"/>
    <w:pPr>
      <w:spacing w:after="0" w:line="240" w:lineRule="auto"/>
      <w:ind w:left="1440" w:hanging="144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8157F"/>
    <w:rPr>
      <w:rFonts w:ascii="Times New Roman" w:eastAsia="Times New Roman" w:hAnsi="Times New Roman" w:cs="Times New Roman"/>
      <w:sz w:val="24"/>
      <w:szCs w:val="20"/>
    </w:rPr>
  </w:style>
  <w:style w:type="paragraph" w:customStyle="1" w:styleId="H2">
    <w:name w:val="H2"/>
    <w:basedOn w:val="BodyText3"/>
    <w:rsid w:val="0078157F"/>
    <w:pPr>
      <w:spacing w:after="0" w:line="240" w:lineRule="auto"/>
    </w:pPr>
    <w:rPr>
      <w:rFonts w:ascii="Times New Roman" w:eastAsia="Times New Roman" w:hAnsi="Times New Roman" w:cs="Times New Roman"/>
      <w:b/>
      <w:sz w:val="22"/>
      <w:szCs w:val="22"/>
    </w:rPr>
  </w:style>
  <w:style w:type="paragraph" w:styleId="TOC4">
    <w:name w:val="toc 4"/>
    <w:basedOn w:val="Normal"/>
    <w:next w:val="Normal"/>
    <w:autoRedefine/>
    <w:uiPriority w:val="39"/>
    <w:unhideWhenUsed/>
    <w:rsid w:val="004C7E7E"/>
    <w:pPr>
      <w:spacing w:after="100" w:line="259" w:lineRule="auto"/>
      <w:ind w:left="660"/>
    </w:pPr>
    <w:rPr>
      <w:rFonts w:eastAsiaTheme="minorEastAsia"/>
    </w:rPr>
  </w:style>
  <w:style w:type="paragraph" w:styleId="TOC5">
    <w:name w:val="toc 5"/>
    <w:basedOn w:val="Normal"/>
    <w:next w:val="Normal"/>
    <w:autoRedefine/>
    <w:uiPriority w:val="39"/>
    <w:unhideWhenUsed/>
    <w:rsid w:val="004C7E7E"/>
    <w:pPr>
      <w:spacing w:after="100" w:line="259" w:lineRule="auto"/>
      <w:ind w:left="880"/>
    </w:pPr>
    <w:rPr>
      <w:rFonts w:eastAsiaTheme="minorEastAsia"/>
    </w:rPr>
  </w:style>
  <w:style w:type="paragraph" w:styleId="TOC6">
    <w:name w:val="toc 6"/>
    <w:basedOn w:val="Normal"/>
    <w:next w:val="Normal"/>
    <w:autoRedefine/>
    <w:uiPriority w:val="39"/>
    <w:unhideWhenUsed/>
    <w:rsid w:val="004C7E7E"/>
    <w:pPr>
      <w:spacing w:after="100" w:line="259" w:lineRule="auto"/>
      <w:ind w:left="1100"/>
    </w:pPr>
    <w:rPr>
      <w:rFonts w:eastAsiaTheme="minorEastAsia"/>
    </w:rPr>
  </w:style>
  <w:style w:type="paragraph" w:styleId="TOC7">
    <w:name w:val="toc 7"/>
    <w:basedOn w:val="Normal"/>
    <w:next w:val="Normal"/>
    <w:autoRedefine/>
    <w:uiPriority w:val="39"/>
    <w:unhideWhenUsed/>
    <w:rsid w:val="004C7E7E"/>
    <w:pPr>
      <w:spacing w:after="100" w:line="259" w:lineRule="auto"/>
      <w:ind w:left="1320"/>
    </w:pPr>
    <w:rPr>
      <w:rFonts w:eastAsiaTheme="minorEastAsia"/>
    </w:rPr>
  </w:style>
  <w:style w:type="paragraph" w:styleId="TOC8">
    <w:name w:val="toc 8"/>
    <w:basedOn w:val="Normal"/>
    <w:next w:val="Normal"/>
    <w:autoRedefine/>
    <w:uiPriority w:val="39"/>
    <w:unhideWhenUsed/>
    <w:rsid w:val="004C7E7E"/>
    <w:pPr>
      <w:spacing w:after="100" w:line="259" w:lineRule="auto"/>
      <w:ind w:left="1540"/>
    </w:pPr>
    <w:rPr>
      <w:rFonts w:eastAsiaTheme="minorEastAsia"/>
    </w:rPr>
  </w:style>
  <w:style w:type="paragraph" w:styleId="TOC9">
    <w:name w:val="toc 9"/>
    <w:basedOn w:val="Normal"/>
    <w:next w:val="Normal"/>
    <w:autoRedefine/>
    <w:uiPriority w:val="39"/>
    <w:unhideWhenUsed/>
    <w:rsid w:val="004C7E7E"/>
    <w:pPr>
      <w:spacing w:after="100" w:line="259" w:lineRule="auto"/>
      <w:ind w:left="1760"/>
    </w:pPr>
    <w:rPr>
      <w:rFonts w:eastAsiaTheme="minorEastAsia"/>
    </w:rPr>
  </w:style>
  <w:style w:type="character" w:customStyle="1" w:styleId="markedcontent">
    <w:name w:val="markedcontent"/>
    <w:basedOn w:val="DefaultParagraphFont"/>
    <w:rsid w:val="008B3C96"/>
  </w:style>
  <w:style w:type="paragraph" w:customStyle="1" w:styleId="TableParagraph">
    <w:name w:val="Table Paragraph"/>
    <w:basedOn w:val="Normal"/>
    <w:uiPriority w:val="1"/>
    <w:qFormat/>
    <w:rsid w:val="00F954CE"/>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C86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4DE1-C994-4312-8FE3-908AB99A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Tianna Gross</dc:creator>
  <cp:keywords/>
  <dc:description/>
  <cp:lastModifiedBy>Arden Geiger</cp:lastModifiedBy>
  <cp:revision>2</cp:revision>
  <cp:lastPrinted>2023-09-03T02:29:00Z</cp:lastPrinted>
  <dcterms:created xsi:type="dcterms:W3CDTF">2023-09-03T02:31:00Z</dcterms:created>
  <dcterms:modified xsi:type="dcterms:W3CDTF">2023-09-03T02:31:00Z</dcterms:modified>
</cp:coreProperties>
</file>