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78" w:rsidRPr="0069484E" w:rsidRDefault="00276967" w:rsidP="00034A7D">
      <w:pPr>
        <w:tabs>
          <w:tab w:val="center" w:pos="4680"/>
          <w:tab w:val="left" w:pos="7224"/>
        </w:tabs>
        <w:spacing w:before="120"/>
        <w:jc w:val="center"/>
        <w:rPr>
          <w:rFonts w:asciiTheme="minorHAnsi" w:hAnsiTheme="minorHAnsi" w:cs="Arial"/>
          <w:b/>
          <w:sz w:val="28"/>
          <w:szCs w:val="28"/>
          <w:lang w:val="en-US"/>
        </w:rPr>
      </w:pPr>
      <w:bookmarkStart w:id="0" w:name="_GoBack"/>
      <w:bookmarkEnd w:id="0"/>
      <w:r>
        <w:rPr>
          <w:rFonts w:asciiTheme="minorHAnsi" w:hAnsiTheme="minorHAnsi" w:cs="Arial"/>
          <w:b/>
          <w:sz w:val="28"/>
          <w:szCs w:val="28"/>
          <w:lang w:val="en-US"/>
        </w:rPr>
        <w:t>S</w:t>
      </w:r>
      <w:r w:rsidR="00E93469">
        <w:rPr>
          <w:rFonts w:asciiTheme="minorHAnsi" w:hAnsiTheme="minorHAnsi" w:cs="Arial"/>
          <w:b/>
          <w:sz w:val="28"/>
          <w:szCs w:val="28"/>
          <w:lang w:val="en-US"/>
        </w:rPr>
        <w:t xml:space="preserve">afe </w:t>
      </w:r>
      <w:r w:rsidR="003E35F9">
        <w:rPr>
          <w:rFonts w:asciiTheme="minorHAnsi" w:hAnsiTheme="minorHAnsi" w:cs="Arial"/>
          <w:b/>
          <w:sz w:val="28"/>
          <w:szCs w:val="28"/>
          <w:lang w:val="en-US"/>
        </w:rPr>
        <w:t>Electrophoresis</w:t>
      </w:r>
      <w:r w:rsidR="00E93469">
        <w:rPr>
          <w:rFonts w:asciiTheme="minorHAnsi" w:hAnsiTheme="minorHAnsi" w:cs="Arial"/>
          <w:b/>
          <w:sz w:val="28"/>
          <w:szCs w:val="28"/>
          <w:lang w:val="en-US"/>
        </w:rPr>
        <w:t xml:space="preserve"> Use</w:t>
      </w:r>
      <w:r w:rsidR="001C0578">
        <w:rPr>
          <w:rFonts w:asciiTheme="minorHAnsi" w:hAnsiTheme="minorHAnsi" w:cs="Arial"/>
          <w:b/>
          <w:sz w:val="28"/>
          <w:szCs w:val="28"/>
          <w:lang w:val="en-US"/>
        </w:rPr>
        <w:t xml:space="preserve"> General Guidelines</w:t>
      </w:r>
    </w:p>
    <w:p w:rsidR="001C0578" w:rsidRPr="00FC3A09" w:rsidRDefault="001C0578" w:rsidP="0069484E">
      <w:pPr>
        <w:ind w:left="720"/>
        <w:rPr>
          <w:rFonts w:asciiTheme="minorHAnsi" w:hAnsiTheme="minorHAnsi" w:cs="Arial"/>
          <w:b/>
          <w:bCs/>
          <w:sz w:val="20"/>
          <w:szCs w:val="20"/>
        </w:rPr>
      </w:pPr>
    </w:p>
    <w:p w:rsidR="0069484E" w:rsidRPr="0069484E" w:rsidRDefault="0069484E" w:rsidP="0069484E">
      <w:pPr>
        <w:pStyle w:val="Sideheading"/>
        <w:pBdr>
          <w:top w:val="single" w:sz="4" w:space="1" w:color="auto"/>
          <w:left w:val="single" w:sz="4" w:space="4" w:color="auto"/>
          <w:bottom w:val="single" w:sz="4" w:space="1" w:color="auto"/>
          <w:right w:val="single" w:sz="4" w:space="4" w:color="auto"/>
        </w:pBdr>
        <w:shd w:val="clear" w:color="auto" w:fill="000000"/>
        <w:rPr>
          <w:rFonts w:asciiTheme="minorHAnsi" w:hAnsiTheme="minorHAnsi"/>
          <w:sz w:val="22"/>
          <w:szCs w:val="22"/>
        </w:rPr>
      </w:pPr>
    </w:p>
    <w:p w:rsidR="0069484E" w:rsidRDefault="0069484E" w:rsidP="001C0578">
      <w:pPr>
        <w:ind w:left="720" w:hanging="720"/>
        <w:rPr>
          <w:rFonts w:asciiTheme="minorHAnsi" w:hAnsiTheme="minorHAnsi" w:cs="Arial"/>
          <w:sz w:val="20"/>
          <w:szCs w:val="20"/>
          <w:lang w:val="en-US"/>
        </w:rPr>
      </w:pPr>
    </w:p>
    <w:p w:rsidR="00705E9B" w:rsidRPr="00AB6F3B" w:rsidRDefault="00AF3A36" w:rsidP="00AF3A36">
      <w:pPr>
        <w:ind w:hanging="720"/>
        <w:rPr>
          <w:rFonts w:asciiTheme="minorHAnsi" w:hAnsiTheme="minorHAnsi" w:cs="Arial"/>
          <w:sz w:val="22"/>
          <w:szCs w:val="22"/>
          <w:lang w:val="en-US"/>
        </w:rPr>
      </w:pPr>
      <w:r>
        <w:rPr>
          <w:rFonts w:asciiTheme="minorHAnsi" w:hAnsiTheme="minorHAnsi" w:cs="Arial"/>
          <w:sz w:val="20"/>
          <w:szCs w:val="20"/>
          <w:lang w:val="en-US"/>
        </w:rPr>
        <w:tab/>
      </w:r>
      <w:r w:rsidRPr="00AB6F3B">
        <w:rPr>
          <w:rFonts w:asciiTheme="minorHAnsi" w:hAnsiTheme="minorHAnsi" w:cs="Arial"/>
          <w:sz w:val="22"/>
          <w:szCs w:val="22"/>
          <w:lang w:val="en-US"/>
        </w:rPr>
        <w:t xml:space="preserve">General Guidelines are an essential component of </w:t>
      </w:r>
      <w:r w:rsidR="00705E9B" w:rsidRPr="00AB6F3B">
        <w:rPr>
          <w:rFonts w:asciiTheme="minorHAnsi" w:hAnsiTheme="minorHAnsi" w:cs="Arial"/>
          <w:sz w:val="22"/>
          <w:szCs w:val="22"/>
          <w:lang w:val="en-US"/>
        </w:rPr>
        <w:t xml:space="preserve">the University of Regina’s Health &amp; Safety </w:t>
      </w:r>
      <w:r w:rsidR="006F1380" w:rsidRPr="00AB6F3B">
        <w:rPr>
          <w:rFonts w:asciiTheme="minorHAnsi" w:hAnsiTheme="minorHAnsi" w:cs="Arial"/>
          <w:sz w:val="22"/>
          <w:szCs w:val="22"/>
          <w:lang w:val="en-US"/>
        </w:rPr>
        <w:t>M</w:t>
      </w:r>
      <w:r w:rsidR="00705E9B" w:rsidRPr="00AB6F3B">
        <w:rPr>
          <w:rFonts w:asciiTheme="minorHAnsi" w:hAnsiTheme="minorHAnsi" w:cs="Arial"/>
          <w:sz w:val="22"/>
          <w:szCs w:val="22"/>
          <w:lang w:val="en-US"/>
        </w:rPr>
        <w:t>anagement System. This general guideline</w:t>
      </w:r>
      <w:r w:rsidRPr="00AB6F3B">
        <w:rPr>
          <w:rFonts w:asciiTheme="minorHAnsi" w:hAnsiTheme="minorHAnsi" w:cs="Arial"/>
          <w:sz w:val="22"/>
          <w:szCs w:val="22"/>
          <w:lang w:val="en-US"/>
        </w:rPr>
        <w:t xml:space="preserve"> has been created to provide a set </w:t>
      </w:r>
      <w:r w:rsidR="00705E9B" w:rsidRPr="00AB6F3B">
        <w:rPr>
          <w:rFonts w:asciiTheme="minorHAnsi" w:hAnsiTheme="minorHAnsi" w:cs="Arial"/>
          <w:sz w:val="22"/>
          <w:szCs w:val="22"/>
          <w:lang w:val="en-US"/>
        </w:rPr>
        <w:t xml:space="preserve">of </w:t>
      </w:r>
      <w:r w:rsidR="00705E9B" w:rsidRPr="00AB6F3B">
        <w:rPr>
          <w:rFonts w:asciiTheme="minorHAnsi" w:hAnsiTheme="minorHAnsi" w:cs="Arial"/>
          <w:b/>
          <w:sz w:val="22"/>
          <w:szCs w:val="22"/>
          <w:lang w:val="en-US"/>
        </w:rPr>
        <w:t>Do’s &amp; Don’ts</w:t>
      </w:r>
      <w:r w:rsidR="00705E9B" w:rsidRPr="00AB6F3B">
        <w:rPr>
          <w:rFonts w:asciiTheme="minorHAnsi" w:hAnsiTheme="minorHAnsi" w:cs="Arial"/>
          <w:sz w:val="22"/>
          <w:szCs w:val="22"/>
          <w:lang w:val="en-US"/>
        </w:rPr>
        <w:t xml:space="preserve"> on how to </w:t>
      </w:r>
      <w:r w:rsidR="00F64F28" w:rsidRPr="00AB6F3B">
        <w:rPr>
          <w:rFonts w:asciiTheme="minorHAnsi" w:hAnsiTheme="minorHAnsi" w:cs="Arial"/>
          <w:sz w:val="22"/>
          <w:szCs w:val="22"/>
          <w:lang w:val="en-US"/>
        </w:rPr>
        <w:t xml:space="preserve">use </w:t>
      </w:r>
      <w:r w:rsidR="00276967" w:rsidRPr="00AB6F3B">
        <w:rPr>
          <w:rFonts w:asciiTheme="minorHAnsi" w:hAnsiTheme="minorHAnsi" w:cs="Arial"/>
          <w:sz w:val="22"/>
          <w:szCs w:val="22"/>
          <w:lang w:val="en-US"/>
        </w:rPr>
        <w:t xml:space="preserve">electrophoresis </w:t>
      </w:r>
      <w:r w:rsidR="00817D6C" w:rsidRPr="00AB6F3B">
        <w:rPr>
          <w:rFonts w:asciiTheme="minorHAnsi" w:hAnsiTheme="minorHAnsi" w:cs="Arial"/>
          <w:sz w:val="22"/>
          <w:szCs w:val="22"/>
          <w:lang w:val="en-US"/>
        </w:rPr>
        <w:t>equipment</w:t>
      </w:r>
      <w:r w:rsidR="00705E9B" w:rsidRPr="00AB6F3B">
        <w:rPr>
          <w:rFonts w:asciiTheme="minorHAnsi" w:hAnsiTheme="minorHAnsi" w:cs="Arial"/>
          <w:sz w:val="22"/>
          <w:szCs w:val="22"/>
          <w:lang w:val="en-US"/>
        </w:rPr>
        <w:t>.</w:t>
      </w:r>
      <w:r w:rsidR="00F64F28" w:rsidRPr="00AB6F3B">
        <w:rPr>
          <w:rFonts w:asciiTheme="minorHAnsi" w:hAnsiTheme="minorHAnsi" w:cs="Arial"/>
          <w:sz w:val="22"/>
          <w:szCs w:val="22"/>
          <w:lang w:val="en-US"/>
        </w:rPr>
        <w:t xml:space="preserve"> </w:t>
      </w:r>
      <w:r w:rsidR="00705E9B" w:rsidRPr="00AB6F3B">
        <w:rPr>
          <w:rFonts w:asciiTheme="minorHAnsi" w:hAnsiTheme="minorHAnsi" w:cs="Arial"/>
          <w:sz w:val="22"/>
          <w:szCs w:val="22"/>
          <w:lang w:val="en-US"/>
        </w:rPr>
        <w:t xml:space="preserve"> It is expected that </w:t>
      </w:r>
      <w:r w:rsidR="000E1C2C" w:rsidRPr="00AB6F3B">
        <w:rPr>
          <w:rFonts w:asciiTheme="minorHAnsi" w:hAnsiTheme="minorHAnsi" w:cs="Arial"/>
          <w:sz w:val="22"/>
          <w:szCs w:val="22"/>
          <w:lang w:val="en-US"/>
        </w:rPr>
        <w:t xml:space="preserve">the </w:t>
      </w:r>
      <w:r w:rsidR="00705E9B" w:rsidRPr="00AB6F3B">
        <w:rPr>
          <w:rFonts w:asciiTheme="minorHAnsi" w:hAnsiTheme="minorHAnsi" w:cs="Arial"/>
          <w:sz w:val="22"/>
          <w:szCs w:val="22"/>
          <w:lang w:val="en-US"/>
        </w:rPr>
        <w:t>general guideline</w:t>
      </w:r>
      <w:r w:rsidR="000E1C2C" w:rsidRPr="00AB6F3B">
        <w:rPr>
          <w:rFonts w:asciiTheme="minorHAnsi" w:hAnsiTheme="minorHAnsi" w:cs="Arial"/>
          <w:sz w:val="22"/>
          <w:szCs w:val="22"/>
          <w:lang w:val="en-US"/>
        </w:rPr>
        <w:t>s will</w:t>
      </w:r>
      <w:r w:rsidR="00705E9B" w:rsidRPr="00AB6F3B">
        <w:rPr>
          <w:rFonts w:asciiTheme="minorHAnsi" w:hAnsiTheme="minorHAnsi" w:cs="Arial"/>
          <w:sz w:val="22"/>
          <w:szCs w:val="22"/>
          <w:lang w:val="en-US"/>
        </w:rPr>
        <w:t xml:space="preserve"> </w:t>
      </w:r>
      <w:r w:rsidR="000E1C2C" w:rsidRPr="00AB6F3B">
        <w:rPr>
          <w:rFonts w:asciiTheme="minorHAnsi" w:hAnsiTheme="minorHAnsi" w:cs="Arial"/>
          <w:sz w:val="22"/>
          <w:szCs w:val="22"/>
          <w:lang w:val="en-US"/>
        </w:rPr>
        <w:t>assist in the creation of</w:t>
      </w:r>
      <w:r w:rsidR="006F1380" w:rsidRPr="00AB6F3B">
        <w:rPr>
          <w:rFonts w:asciiTheme="minorHAnsi" w:hAnsiTheme="minorHAnsi" w:cs="Arial"/>
          <w:sz w:val="22"/>
          <w:szCs w:val="22"/>
          <w:lang w:val="en-US"/>
        </w:rPr>
        <w:t xml:space="preserve"> a</w:t>
      </w:r>
      <w:r w:rsidR="00F64F28" w:rsidRPr="00AB6F3B">
        <w:rPr>
          <w:rFonts w:asciiTheme="minorHAnsi" w:hAnsiTheme="minorHAnsi" w:cs="Arial"/>
          <w:sz w:val="22"/>
          <w:szCs w:val="22"/>
          <w:lang w:val="en-US"/>
        </w:rPr>
        <w:t xml:space="preserve"> lab-specific</w:t>
      </w:r>
      <w:r w:rsidR="00705E9B" w:rsidRPr="00AB6F3B">
        <w:rPr>
          <w:rFonts w:asciiTheme="minorHAnsi" w:hAnsiTheme="minorHAnsi" w:cs="Arial"/>
          <w:sz w:val="22"/>
          <w:szCs w:val="22"/>
          <w:lang w:val="en-US"/>
        </w:rPr>
        <w:t xml:space="preserve"> Safe Operating Procedure</w:t>
      </w:r>
      <w:r w:rsidR="00F64F28" w:rsidRPr="00AB6F3B">
        <w:rPr>
          <w:rFonts w:asciiTheme="minorHAnsi" w:hAnsiTheme="minorHAnsi" w:cs="Arial"/>
          <w:sz w:val="22"/>
          <w:szCs w:val="22"/>
          <w:lang w:val="en-US"/>
        </w:rPr>
        <w:t>.</w:t>
      </w:r>
    </w:p>
    <w:p w:rsidR="000E1C2C" w:rsidRPr="00AB6F3B" w:rsidRDefault="000E6DA0" w:rsidP="00AF3A36">
      <w:pPr>
        <w:ind w:hanging="720"/>
        <w:rPr>
          <w:rFonts w:asciiTheme="minorHAnsi" w:hAnsiTheme="minorHAnsi" w:cs="Arial"/>
          <w:sz w:val="22"/>
          <w:szCs w:val="22"/>
          <w:lang w:val="en-US"/>
        </w:rPr>
      </w:pPr>
      <w:r w:rsidRPr="00AB6F3B">
        <w:rPr>
          <w:rFonts w:asciiTheme="minorHAnsi" w:hAnsiTheme="minorHAnsi" w:cs="Arial"/>
          <w:sz w:val="22"/>
          <w:szCs w:val="22"/>
          <w:lang w:val="en-US"/>
        </w:rPr>
        <w:t xml:space="preserve">  </w:t>
      </w:r>
      <w:r w:rsidR="00193729" w:rsidRPr="00AB6F3B">
        <w:rPr>
          <w:rFonts w:asciiTheme="minorHAnsi" w:hAnsiTheme="minorHAnsi" w:cs="Arial"/>
          <w:sz w:val="22"/>
          <w:szCs w:val="22"/>
          <w:lang w:val="en-US"/>
        </w:rPr>
        <w:t xml:space="preserve"> </w:t>
      </w:r>
    </w:p>
    <w:p w:rsidR="0069484E" w:rsidRPr="00AB6F3B" w:rsidRDefault="00705E9B" w:rsidP="00705E9B">
      <w:pPr>
        <w:ind w:hanging="720"/>
        <w:rPr>
          <w:rFonts w:asciiTheme="minorHAnsi" w:hAnsiTheme="minorHAnsi" w:cs="Arial"/>
          <w:sz w:val="22"/>
          <w:szCs w:val="22"/>
          <w:lang w:val="en-US"/>
        </w:rPr>
      </w:pPr>
      <w:r w:rsidRPr="00AB6F3B">
        <w:rPr>
          <w:rFonts w:asciiTheme="minorHAnsi" w:hAnsiTheme="minorHAnsi" w:cs="Arial"/>
          <w:sz w:val="22"/>
          <w:szCs w:val="22"/>
          <w:lang w:val="en-US"/>
        </w:rPr>
        <w:tab/>
        <w:t>All general guidelines along with the related Safe Operating Procedures pertaining to you or your group’s activities should be kept in a location central to the work being performed and readily available to the individuals involved in the task.</w:t>
      </w:r>
    </w:p>
    <w:p w:rsidR="00BB3090" w:rsidRPr="00AB6F3B" w:rsidRDefault="00BB3090" w:rsidP="00BB3090">
      <w:pPr>
        <w:tabs>
          <w:tab w:val="left" w:pos="-720"/>
          <w:tab w:val="left" w:pos="360"/>
          <w:tab w:val="left" w:pos="5580"/>
          <w:tab w:val="left" w:pos="6300"/>
          <w:tab w:val="left" w:pos="7020"/>
        </w:tabs>
        <w:suppressAutoHyphens/>
        <w:rPr>
          <w:rFonts w:asciiTheme="minorHAnsi" w:hAnsiTheme="minorHAnsi" w:cstheme="minorHAnsi"/>
          <w:b/>
          <w:noProof/>
          <w:sz w:val="22"/>
          <w:szCs w:val="22"/>
        </w:rPr>
      </w:pPr>
    </w:p>
    <w:p w:rsidR="00AB6F3B" w:rsidRPr="00AB6F3B" w:rsidRDefault="00542495" w:rsidP="00BB3090">
      <w:pPr>
        <w:tabs>
          <w:tab w:val="left" w:pos="-720"/>
          <w:tab w:val="left" w:pos="360"/>
          <w:tab w:val="left" w:pos="5580"/>
          <w:tab w:val="left" w:pos="6300"/>
          <w:tab w:val="left" w:pos="7020"/>
        </w:tabs>
        <w:suppressAutoHyphens/>
        <w:rPr>
          <w:rFonts w:asciiTheme="minorHAnsi" w:hAnsiTheme="minorHAnsi" w:cstheme="minorHAnsi"/>
          <w:b/>
          <w:noProof/>
          <w:sz w:val="22"/>
          <w:szCs w:val="22"/>
        </w:rPr>
      </w:pPr>
      <w:r>
        <w:rPr>
          <w:rFonts w:asciiTheme="minorHAnsi" w:hAnsiTheme="minorHAnsi" w:cstheme="minorHAnsi"/>
          <w:sz w:val="22"/>
          <w:szCs w:val="22"/>
        </w:rPr>
        <w:pict>
          <v:rect id="_x0000_i1025" style="width:0;height:1.5pt" o:hralign="center" o:hrstd="t" o:hr="t" fillcolor="#a0a0a0" stroked="f"/>
        </w:pict>
      </w:r>
    </w:p>
    <w:p w:rsidR="00AB6F3B" w:rsidRPr="00AB6F3B" w:rsidRDefault="00AB6F3B" w:rsidP="00276967">
      <w:pPr>
        <w:tabs>
          <w:tab w:val="left" w:pos="-720"/>
          <w:tab w:val="left" w:pos="360"/>
          <w:tab w:val="left" w:pos="5580"/>
          <w:tab w:val="left" w:pos="6300"/>
          <w:tab w:val="left" w:pos="7020"/>
        </w:tabs>
        <w:suppressAutoHyphens/>
        <w:rPr>
          <w:rFonts w:asciiTheme="minorHAnsi" w:hAnsiTheme="minorHAnsi" w:cstheme="minorHAnsi"/>
          <w:b/>
          <w:noProof/>
          <w:sz w:val="22"/>
          <w:szCs w:val="22"/>
        </w:rPr>
      </w:pPr>
    </w:p>
    <w:p w:rsidR="00276967" w:rsidRPr="00AB6F3B" w:rsidRDefault="00276967" w:rsidP="00276967">
      <w:pPr>
        <w:tabs>
          <w:tab w:val="left" w:pos="-720"/>
          <w:tab w:val="left" w:pos="360"/>
          <w:tab w:val="left" w:pos="5580"/>
          <w:tab w:val="left" w:pos="6300"/>
          <w:tab w:val="left" w:pos="7020"/>
        </w:tabs>
        <w:suppressAutoHyphens/>
        <w:rPr>
          <w:rFonts w:asciiTheme="minorHAnsi" w:hAnsiTheme="minorHAnsi" w:cstheme="minorHAnsi"/>
          <w:b/>
          <w:noProof/>
          <w:sz w:val="22"/>
          <w:szCs w:val="22"/>
        </w:rPr>
      </w:pPr>
      <w:r w:rsidRPr="00AB6F3B">
        <w:rPr>
          <w:rFonts w:asciiTheme="minorHAnsi" w:hAnsiTheme="minorHAnsi" w:cstheme="minorHAnsi"/>
          <w:b/>
          <w:noProof/>
          <w:sz w:val="22"/>
          <w:szCs w:val="22"/>
        </w:rPr>
        <w:t>General Safety Measures</w:t>
      </w:r>
    </w:p>
    <w:p w:rsidR="00276967" w:rsidRPr="00AB6F3B" w:rsidRDefault="00276967" w:rsidP="00276967">
      <w:pPr>
        <w:rPr>
          <w:rFonts w:asciiTheme="minorHAnsi" w:hAnsiTheme="minorHAnsi"/>
          <w:sz w:val="22"/>
          <w:szCs w:val="22"/>
        </w:rPr>
      </w:pPr>
      <w:r w:rsidRPr="00AB6F3B">
        <w:rPr>
          <w:rFonts w:asciiTheme="minorHAnsi" w:hAnsiTheme="minorHAnsi"/>
          <w:sz w:val="22"/>
          <w:szCs w:val="22"/>
        </w:rPr>
        <w:t>Electrophoresis uses electrical energy to separate molecules such as proteins or nucleic acids by their size, structures, and electrical charge.  Electrophoresis work poses potential electrical, chemical, and physical safety hazards. Read and follow manufactures’ instructions for the specific electrophoresis equipment.</w:t>
      </w:r>
    </w:p>
    <w:p w:rsidR="00276967" w:rsidRPr="00AB6F3B" w:rsidRDefault="00276967" w:rsidP="00BB3090">
      <w:pPr>
        <w:tabs>
          <w:tab w:val="left" w:pos="-720"/>
          <w:tab w:val="left" w:pos="360"/>
          <w:tab w:val="left" w:pos="5580"/>
          <w:tab w:val="left" w:pos="6300"/>
          <w:tab w:val="left" w:pos="7020"/>
        </w:tabs>
        <w:suppressAutoHyphens/>
        <w:rPr>
          <w:rFonts w:asciiTheme="minorHAnsi" w:hAnsiTheme="minorHAnsi" w:cstheme="minorHAnsi"/>
          <w:b/>
          <w:noProof/>
          <w:sz w:val="22"/>
          <w:szCs w:val="22"/>
        </w:rPr>
      </w:pPr>
    </w:p>
    <w:p w:rsidR="00276967" w:rsidRPr="00AB6F3B" w:rsidRDefault="00276967" w:rsidP="00276967">
      <w:pPr>
        <w:pStyle w:val="ListParagraph"/>
        <w:numPr>
          <w:ilvl w:val="0"/>
          <w:numId w:val="27"/>
        </w:numPr>
        <w:spacing w:after="200" w:line="276" w:lineRule="auto"/>
        <w:rPr>
          <w:rFonts w:asciiTheme="minorHAnsi" w:hAnsiTheme="minorHAnsi"/>
          <w:sz w:val="22"/>
          <w:szCs w:val="22"/>
        </w:rPr>
      </w:pPr>
      <w:r w:rsidRPr="00AB6F3B">
        <w:rPr>
          <w:rFonts w:asciiTheme="minorHAnsi" w:hAnsiTheme="minorHAnsi"/>
          <w:b/>
          <w:sz w:val="22"/>
          <w:szCs w:val="22"/>
        </w:rPr>
        <w:t>Electrical Safety</w:t>
      </w:r>
      <w:r w:rsidRPr="00AB6F3B">
        <w:rPr>
          <w:rFonts w:asciiTheme="minorHAnsi" w:hAnsiTheme="minorHAnsi"/>
          <w:sz w:val="22"/>
          <w:szCs w:val="22"/>
        </w:rPr>
        <w:t xml:space="preserve"> - Typical electrophoresis units operating at 100 volts can provide a lethal shock of 25 milliamps.</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 xml:space="preserve">Ensure all switches and indicators are in proper working condition and that power cords and leads are undamaged and properly insulated. If not, contact your </w:t>
      </w:r>
      <w:proofErr w:type="spellStart"/>
      <w:r w:rsidRPr="00AB6F3B">
        <w:rPr>
          <w:rFonts w:asciiTheme="minorHAnsi" w:hAnsiTheme="minorHAnsi"/>
          <w:sz w:val="22"/>
          <w:szCs w:val="22"/>
        </w:rPr>
        <w:t>Supervsior</w:t>
      </w:r>
      <w:proofErr w:type="spellEnd"/>
      <w:r w:rsidRPr="00AB6F3B">
        <w:rPr>
          <w:rFonts w:asciiTheme="minorHAnsi" w:hAnsiTheme="minorHAnsi"/>
          <w:sz w:val="22"/>
          <w:szCs w:val="22"/>
        </w:rPr>
        <w:t xml:space="preserve"> immediately.</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Label equipment with the warning: “Danger Electrical Hazards.”</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Connect equipment to outlets with ground fault circuit interrupters (GFCIs).</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Use 3-prong plugs.</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Use power supplies with safety features that detect issues with the electrical circuit (e.g., no-load, overload, etc.)</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b/>
          <w:sz w:val="22"/>
          <w:szCs w:val="22"/>
        </w:rPr>
        <w:t>Connecting Leads:</w:t>
      </w:r>
      <w:r w:rsidRPr="00AB6F3B">
        <w:rPr>
          <w:rFonts w:asciiTheme="minorHAnsi" w:hAnsiTheme="minorHAnsi"/>
          <w:sz w:val="22"/>
          <w:szCs w:val="22"/>
        </w:rPr>
        <w:t xml:space="preserve"> TURN OFF MAIN POWER SUPPLY before connecting or disconnecting electrical leads.</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With dry nitrile-gloves hands, connect one lead at a time using one hand only. Be sure the leads/ banana plugs are fully seated.</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b/>
          <w:sz w:val="22"/>
          <w:szCs w:val="22"/>
        </w:rPr>
        <w:t>Using equipment:</w:t>
      </w:r>
      <w:r w:rsidRPr="00AB6F3B">
        <w:rPr>
          <w:rFonts w:asciiTheme="minorHAnsi" w:hAnsiTheme="minorHAnsi"/>
          <w:sz w:val="22"/>
          <w:szCs w:val="22"/>
        </w:rPr>
        <w:t xml:space="preserve"> Put on nitrile gloves, safety glasses, lab coat, long pants, and closed-foot shoes. Remove dangly jewelry. Use additional skin and eye protection when working with UV radiation.</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 xml:space="preserve">Don’t run equipment unattended. If this is not possible, contact </w:t>
      </w:r>
      <w:hyperlink r:id="rId8" w:history="1">
        <w:r w:rsidRPr="00AB6F3B">
          <w:rPr>
            <w:rStyle w:val="Hyperlink"/>
            <w:rFonts w:asciiTheme="minorHAnsi" w:hAnsiTheme="minorHAnsi"/>
            <w:sz w:val="22"/>
            <w:szCs w:val="22"/>
          </w:rPr>
          <w:t>health.safety@uregina.ca</w:t>
        </w:r>
      </w:hyperlink>
      <w:r w:rsidRPr="00AB6F3B">
        <w:rPr>
          <w:rFonts w:asciiTheme="minorHAnsi" w:hAnsiTheme="minorHAnsi"/>
          <w:sz w:val="22"/>
          <w:szCs w:val="22"/>
        </w:rPr>
        <w:t>.</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Keep equipment clear of unintentional grounding points and conductors (e.g., sinks or other water sources, metal plates, jewelry, pipes, etc.)</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Gel chambers must have a lid or cover with safety interlocks to prevent accidental contact with energized electrodes or buffer solutions.</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t>Gel chamber exterior must be dry with no spilled solutions. Check chamber for leaks.</w:t>
      </w:r>
    </w:p>
    <w:p w:rsidR="00276967" w:rsidRPr="00AB6F3B" w:rsidRDefault="00276967" w:rsidP="00276967">
      <w:pPr>
        <w:pStyle w:val="ListParagraph"/>
        <w:numPr>
          <w:ilvl w:val="0"/>
          <w:numId w:val="30"/>
        </w:numPr>
        <w:spacing w:after="200" w:line="276" w:lineRule="auto"/>
        <w:rPr>
          <w:rFonts w:asciiTheme="minorHAnsi" w:hAnsiTheme="minorHAnsi"/>
          <w:sz w:val="22"/>
          <w:szCs w:val="22"/>
        </w:rPr>
      </w:pPr>
      <w:r w:rsidRPr="00AB6F3B">
        <w:rPr>
          <w:rFonts w:asciiTheme="minorHAnsi" w:hAnsiTheme="minorHAnsi"/>
          <w:sz w:val="22"/>
          <w:szCs w:val="22"/>
        </w:rPr>
        <w:lastRenderedPageBreak/>
        <w:t xml:space="preserve">Switch off all power supplies and unplug leads BEFORE opening the gel chamber lid or reaching inside the gel chamber.  Do not rely on safety interlocks. </w:t>
      </w:r>
    </w:p>
    <w:p w:rsidR="00276967" w:rsidRPr="00AB6F3B" w:rsidRDefault="00276967" w:rsidP="00276967">
      <w:pPr>
        <w:pStyle w:val="ListParagraph"/>
        <w:rPr>
          <w:rFonts w:asciiTheme="minorHAnsi" w:hAnsiTheme="minorHAnsi"/>
          <w:sz w:val="22"/>
          <w:szCs w:val="22"/>
        </w:rPr>
      </w:pPr>
    </w:p>
    <w:p w:rsidR="00276967" w:rsidRPr="00AB6F3B" w:rsidRDefault="00276967" w:rsidP="00276967">
      <w:pPr>
        <w:pStyle w:val="ListParagraph"/>
        <w:numPr>
          <w:ilvl w:val="0"/>
          <w:numId w:val="27"/>
        </w:numPr>
        <w:spacing w:after="200" w:line="276" w:lineRule="auto"/>
        <w:rPr>
          <w:rFonts w:asciiTheme="minorHAnsi" w:hAnsiTheme="minorHAnsi"/>
          <w:b/>
          <w:sz w:val="22"/>
          <w:szCs w:val="22"/>
        </w:rPr>
      </w:pPr>
      <w:r w:rsidRPr="00AB6F3B">
        <w:rPr>
          <w:rFonts w:asciiTheme="minorHAnsi" w:hAnsiTheme="minorHAnsi"/>
          <w:b/>
          <w:sz w:val="22"/>
          <w:szCs w:val="22"/>
        </w:rPr>
        <w:t xml:space="preserve">Chemical and Physical Safety – </w:t>
      </w:r>
    </w:p>
    <w:p w:rsidR="00276967" w:rsidRPr="00AB6F3B" w:rsidRDefault="00276967" w:rsidP="00AB6F3B">
      <w:pPr>
        <w:pStyle w:val="ListParagraph"/>
        <w:numPr>
          <w:ilvl w:val="0"/>
          <w:numId w:val="31"/>
        </w:numPr>
        <w:spacing w:after="200" w:line="276" w:lineRule="auto"/>
        <w:rPr>
          <w:rFonts w:asciiTheme="minorHAnsi" w:hAnsiTheme="minorHAnsi"/>
          <w:b/>
          <w:sz w:val="22"/>
          <w:szCs w:val="22"/>
        </w:rPr>
      </w:pPr>
      <w:r w:rsidRPr="00AB6F3B">
        <w:rPr>
          <w:rFonts w:asciiTheme="minorHAnsi" w:hAnsiTheme="minorHAnsi"/>
          <w:sz w:val="22"/>
          <w:szCs w:val="22"/>
        </w:rPr>
        <w:t>Hazards chemicals commonly used in conjunction with electrophoresis work include: ethidium bromide (mutagen, irritant), acrylamide (carcinogen, neurotoxin, irritant), phenol (corrosive, toxic), and chloroform (suspect carcinogen, toxic).  Read Safety Data Sheets.</w:t>
      </w:r>
    </w:p>
    <w:p w:rsidR="00276967" w:rsidRPr="00AB6F3B" w:rsidRDefault="00276967" w:rsidP="00AB6F3B">
      <w:pPr>
        <w:pStyle w:val="ListParagraph"/>
        <w:numPr>
          <w:ilvl w:val="1"/>
          <w:numId w:val="31"/>
        </w:numPr>
        <w:spacing w:after="200" w:line="276" w:lineRule="auto"/>
        <w:rPr>
          <w:rFonts w:asciiTheme="minorHAnsi" w:hAnsiTheme="minorHAnsi"/>
          <w:sz w:val="22"/>
          <w:szCs w:val="22"/>
        </w:rPr>
      </w:pPr>
      <w:r w:rsidRPr="00AB6F3B">
        <w:rPr>
          <w:rFonts w:asciiTheme="minorHAnsi" w:hAnsiTheme="minorHAnsi"/>
          <w:sz w:val="22"/>
          <w:szCs w:val="22"/>
        </w:rPr>
        <w:t xml:space="preserve">Consider pre-made gels or pre-mixed </w:t>
      </w:r>
      <w:proofErr w:type="spellStart"/>
      <w:r w:rsidRPr="00AB6F3B">
        <w:rPr>
          <w:rFonts w:asciiTheme="minorHAnsi" w:hAnsiTheme="minorHAnsi"/>
          <w:sz w:val="22"/>
          <w:szCs w:val="22"/>
        </w:rPr>
        <w:t>acryalmide</w:t>
      </w:r>
      <w:proofErr w:type="spellEnd"/>
      <w:r w:rsidRPr="00AB6F3B">
        <w:rPr>
          <w:rFonts w:asciiTheme="minorHAnsi" w:hAnsiTheme="minorHAnsi"/>
          <w:sz w:val="22"/>
          <w:szCs w:val="22"/>
        </w:rPr>
        <w:t xml:space="preserve">. Consider using ethidium bromide substitutes. </w:t>
      </w:r>
    </w:p>
    <w:p w:rsidR="00276967" w:rsidRPr="00AB6F3B" w:rsidRDefault="00276967" w:rsidP="00AB6F3B">
      <w:pPr>
        <w:pStyle w:val="ListParagraph"/>
        <w:numPr>
          <w:ilvl w:val="0"/>
          <w:numId w:val="31"/>
        </w:numPr>
        <w:spacing w:after="200" w:line="276" w:lineRule="auto"/>
        <w:rPr>
          <w:rFonts w:asciiTheme="minorHAnsi" w:hAnsiTheme="minorHAnsi"/>
          <w:b/>
          <w:sz w:val="22"/>
          <w:szCs w:val="22"/>
        </w:rPr>
      </w:pPr>
      <w:r w:rsidRPr="00AB6F3B">
        <w:rPr>
          <w:rFonts w:asciiTheme="minorHAnsi" w:hAnsiTheme="minorHAnsi"/>
          <w:sz w:val="22"/>
          <w:szCs w:val="22"/>
        </w:rPr>
        <w:t>Lab personnel may be exposure to thermal burns and “boiling over” when heating agarose solutions.</w:t>
      </w:r>
    </w:p>
    <w:p w:rsidR="00276967" w:rsidRPr="00AB6F3B" w:rsidRDefault="00276967" w:rsidP="00AB6F3B">
      <w:pPr>
        <w:pStyle w:val="ListParagraph"/>
        <w:numPr>
          <w:ilvl w:val="1"/>
          <w:numId w:val="31"/>
        </w:numPr>
        <w:spacing w:after="200" w:line="276" w:lineRule="auto"/>
        <w:rPr>
          <w:rFonts w:asciiTheme="minorHAnsi" w:hAnsiTheme="minorHAnsi"/>
          <w:sz w:val="22"/>
          <w:szCs w:val="22"/>
        </w:rPr>
      </w:pPr>
      <w:r w:rsidRPr="00AB6F3B">
        <w:rPr>
          <w:rFonts w:asciiTheme="minorHAnsi" w:hAnsiTheme="minorHAnsi"/>
          <w:sz w:val="22"/>
          <w:szCs w:val="22"/>
        </w:rPr>
        <w:t>Use caution when using a microwave to melt agarose solutions – don’t use sealed containers and beware of superheated liquids that may suddenly and unexpectedly boil.  Wear insulated gloves and point the flask opening away from you.</w:t>
      </w:r>
    </w:p>
    <w:p w:rsidR="00276967" w:rsidRPr="00AB6F3B" w:rsidRDefault="00276967" w:rsidP="00AB6F3B">
      <w:pPr>
        <w:pStyle w:val="ListParagraph"/>
        <w:numPr>
          <w:ilvl w:val="0"/>
          <w:numId w:val="31"/>
        </w:numPr>
        <w:spacing w:after="200" w:line="276" w:lineRule="auto"/>
        <w:rPr>
          <w:rFonts w:asciiTheme="minorHAnsi" w:hAnsiTheme="minorHAnsi"/>
          <w:b/>
          <w:sz w:val="22"/>
          <w:szCs w:val="22"/>
        </w:rPr>
      </w:pPr>
      <w:r w:rsidRPr="00AB6F3B">
        <w:rPr>
          <w:rFonts w:asciiTheme="minorHAnsi" w:hAnsiTheme="minorHAnsi"/>
          <w:sz w:val="22"/>
          <w:szCs w:val="22"/>
        </w:rPr>
        <w:t>Ultraviolet (UV) boxes and handheld lamps are often used in visualizing ethidium bromide gels and poses potential exposure to UV radiation (causing burns).</w:t>
      </w:r>
    </w:p>
    <w:p w:rsidR="00276967" w:rsidRPr="00AB6F3B" w:rsidRDefault="00276967" w:rsidP="00276967">
      <w:pPr>
        <w:rPr>
          <w:rFonts w:asciiTheme="minorHAnsi" w:hAnsiTheme="minorHAnsi"/>
          <w:sz w:val="22"/>
          <w:szCs w:val="22"/>
        </w:rPr>
      </w:pPr>
      <w:r w:rsidRPr="00AB6F3B">
        <w:rPr>
          <w:rFonts w:asciiTheme="minorHAnsi" w:hAnsiTheme="minorHAnsi"/>
          <w:sz w:val="22"/>
          <w:szCs w:val="22"/>
        </w:rPr>
        <w:br w:type="page"/>
      </w:r>
    </w:p>
    <w:p w:rsidR="00E93469" w:rsidRPr="00BB3090" w:rsidRDefault="00E93469" w:rsidP="00276967">
      <w:pPr>
        <w:tabs>
          <w:tab w:val="left" w:pos="-720"/>
          <w:tab w:val="left" w:pos="360"/>
          <w:tab w:val="left" w:pos="5580"/>
          <w:tab w:val="left" w:pos="6300"/>
          <w:tab w:val="left" w:pos="7020"/>
        </w:tabs>
        <w:suppressAutoHyphens/>
        <w:rPr>
          <w:rFonts w:asciiTheme="minorHAnsi" w:hAnsiTheme="minorHAnsi"/>
          <w:sz w:val="8"/>
        </w:rPr>
      </w:pPr>
    </w:p>
    <w:sectPr w:rsidR="00E93469" w:rsidRPr="00BB3090" w:rsidSect="003C63E7">
      <w:footerReference w:type="default" r:id="rId9"/>
      <w:headerReference w:type="first" r:id="rId10"/>
      <w:footerReference w:type="first" r:id="rId11"/>
      <w:pgSz w:w="12240" w:h="15840"/>
      <w:pgMar w:top="864" w:right="1440" w:bottom="1440" w:left="144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67" w:rsidRDefault="00FC7967" w:rsidP="0069484E">
      <w:r>
        <w:separator/>
      </w:r>
    </w:p>
  </w:endnote>
  <w:endnote w:type="continuationSeparator" w:id="0">
    <w:p w:rsidR="00FC7967" w:rsidRDefault="00FC7967" w:rsidP="0069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DE" w:rsidRPr="00812814" w:rsidRDefault="00F64F28" w:rsidP="00812814">
    <w:pPr>
      <w:pStyle w:val="Footer"/>
      <w:tabs>
        <w:tab w:val="clear" w:pos="4320"/>
        <w:tab w:val="clear" w:pos="8640"/>
        <w:tab w:val="center" w:pos="4680"/>
        <w:tab w:val="right" w:pos="9270"/>
      </w:tabs>
      <w:ind w:firstLine="4140"/>
      <w:rPr>
        <w:rFonts w:asciiTheme="minorHAnsi" w:hAnsiTheme="minorHAnsi"/>
        <w:szCs w:val="20"/>
      </w:rPr>
    </w:pPr>
    <w:r>
      <w:rPr>
        <w:rFonts w:asciiTheme="minorHAnsi" w:hAnsiTheme="minorHAnsi"/>
        <w:sz w:val="18"/>
        <w:szCs w:val="18"/>
      </w:rPr>
      <w:tab/>
    </w:r>
    <w:r w:rsidR="00C8770F">
      <w:rPr>
        <w:rFonts w:asciiTheme="minorHAnsi" w:hAnsiTheme="minorHAnsi"/>
        <w:sz w:val="18"/>
        <w:szCs w:val="18"/>
      </w:rPr>
      <w:tab/>
    </w:r>
    <w:r w:rsidR="0034266F" w:rsidRPr="00812814">
      <w:rPr>
        <w:rFonts w:asciiTheme="minorHAnsi" w:hAnsiTheme="minorHAnsi"/>
        <w:sz w:val="18"/>
        <w:szCs w:val="18"/>
      </w:rPr>
      <w:fldChar w:fldCharType="begin"/>
    </w:r>
    <w:r w:rsidR="00C8770F" w:rsidRPr="00812814">
      <w:rPr>
        <w:rFonts w:asciiTheme="minorHAnsi" w:hAnsiTheme="minorHAnsi"/>
        <w:sz w:val="18"/>
        <w:szCs w:val="18"/>
      </w:rPr>
      <w:instrText xml:space="preserve"> PAGE   \* MERGEFORMAT </w:instrText>
    </w:r>
    <w:r w:rsidR="0034266F" w:rsidRPr="00812814">
      <w:rPr>
        <w:rFonts w:asciiTheme="minorHAnsi" w:hAnsiTheme="minorHAnsi"/>
        <w:sz w:val="18"/>
        <w:szCs w:val="18"/>
      </w:rPr>
      <w:fldChar w:fldCharType="separate"/>
    </w:r>
    <w:r w:rsidR="00542495" w:rsidRPr="00542495">
      <w:rPr>
        <w:rFonts w:asciiTheme="minorHAnsi" w:hAnsiTheme="minorHAnsi"/>
        <w:b/>
        <w:noProof/>
        <w:sz w:val="18"/>
        <w:szCs w:val="18"/>
      </w:rPr>
      <w:t>3</w:t>
    </w:r>
    <w:r w:rsidR="0034266F" w:rsidRPr="00812814">
      <w:rPr>
        <w:rFonts w:asciiTheme="minorHAnsi" w:hAnsiTheme="minorHAnsi"/>
        <w:sz w:val="18"/>
        <w:szCs w:val="18"/>
      </w:rPr>
      <w:fldChar w:fldCharType="end"/>
    </w:r>
    <w:r w:rsidR="00C8770F" w:rsidRPr="00812814">
      <w:rPr>
        <w:rFonts w:asciiTheme="minorHAnsi" w:hAnsiTheme="minorHAnsi"/>
        <w:b/>
        <w:sz w:val="18"/>
        <w:szCs w:val="18"/>
      </w:rPr>
      <w:t xml:space="preserve"> </w:t>
    </w:r>
    <w:r w:rsidR="00C8770F" w:rsidRPr="00812814">
      <w:rPr>
        <w:rFonts w:asciiTheme="minorHAnsi" w:hAnsiTheme="minorHAnsi"/>
        <w:sz w:val="18"/>
        <w:szCs w:val="18"/>
      </w:rPr>
      <w:t>|</w:t>
    </w:r>
    <w:r w:rsidR="00C8770F" w:rsidRPr="00812814">
      <w:rPr>
        <w:rFonts w:asciiTheme="minorHAnsi" w:hAnsiTheme="minorHAnsi"/>
        <w:b/>
        <w:sz w:val="18"/>
        <w:szCs w:val="18"/>
      </w:rPr>
      <w:t xml:space="preserve"> </w:t>
    </w:r>
    <w:r w:rsidR="00C8770F" w:rsidRPr="00812814">
      <w:rPr>
        <w:rFonts w:asciiTheme="minorHAnsi" w:hAnsiTheme="minorHAnsi"/>
        <w:color w:val="7F7F7F" w:themeColor="background1" w:themeShade="7F"/>
        <w:spacing w:val="60"/>
        <w:sz w:val="18"/>
        <w:szCs w:val="18"/>
      </w:rPr>
      <w:t>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DE" w:rsidRPr="00110690" w:rsidRDefault="00276967" w:rsidP="00110690">
    <w:pPr>
      <w:pStyle w:val="Footer"/>
      <w:jc w:val="right"/>
      <w:rPr>
        <w:rFonts w:asciiTheme="minorHAnsi" w:hAnsiTheme="minorHAnsi"/>
        <w:szCs w:val="20"/>
      </w:rPr>
    </w:pPr>
    <w:r>
      <w:rPr>
        <w:rFonts w:asciiTheme="minorHAnsi" w:hAnsiTheme="minorHAnsi"/>
        <w:sz w:val="18"/>
        <w:szCs w:val="18"/>
      </w:rPr>
      <w:t>C</w:t>
    </w:r>
    <w:r w:rsidR="00E361A8">
      <w:rPr>
        <w:rFonts w:asciiTheme="minorHAnsi" w:hAnsiTheme="minorHAnsi"/>
        <w:sz w:val="18"/>
        <w:szCs w:val="18"/>
      </w:rPr>
      <w:t xml:space="preserve">reated By:  </w:t>
    </w:r>
    <w:r w:rsidR="00533DA5">
      <w:rPr>
        <w:rFonts w:asciiTheme="minorHAnsi" w:hAnsiTheme="minorHAnsi"/>
        <w:sz w:val="18"/>
        <w:szCs w:val="18"/>
      </w:rPr>
      <w:t xml:space="preserve">T. </w:t>
    </w:r>
    <w:r w:rsidR="00BB3090">
      <w:rPr>
        <w:rFonts w:asciiTheme="minorHAnsi" w:hAnsiTheme="minorHAnsi"/>
        <w:sz w:val="18"/>
        <w:szCs w:val="18"/>
      </w:rPr>
      <w:t>Young</w:t>
    </w:r>
    <w:r w:rsidR="00E361A8">
      <w:rPr>
        <w:rFonts w:asciiTheme="minorHAnsi" w:hAnsiTheme="minorHAnsi"/>
        <w:sz w:val="18"/>
        <w:szCs w:val="18"/>
      </w:rPr>
      <w:t xml:space="preserve">              </w:t>
    </w:r>
    <w:r w:rsidR="001C0578">
      <w:rPr>
        <w:rFonts w:asciiTheme="minorHAnsi" w:hAnsiTheme="minorHAnsi"/>
        <w:sz w:val="18"/>
        <w:szCs w:val="18"/>
      </w:rPr>
      <w:t>(</w:t>
    </w:r>
    <w:r>
      <w:rPr>
        <w:rFonts w:asciiTheme="minorHAnsi" w:hAnsiTheme="minorHAnsi"/>
        <w:sz w:val="18"/>
        <w:szCs w:val="18"/>
      </w:rPr>
      <w:t>Date:  2018/01/11</w:t>
    </w:r>
    <w:r w:rsidR="00C8770F" w:rsidRPr="00110690">
      <w:rPr>
        <w:rFonts w:asciiTheme="minorHAnsi" w:hAnsiTheme="minorHAnsi"/>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67" w:rsidRDefault="00FC7967" w:rsidP="0069484E">
      <w:r>
        <w:separator/>
      </w:r>
    </w:p>
  </w:footnote>
  <w:footnote w:type="continuationSeparator" w:id="0">
    <w:p w:rsidR="00FC7967" w:rsidRDefault="00FC7967" w:rsidP="006948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4E" w:rsidRDefault="00276967">
    <w:pPr>
      <w:pStyle w:val="Header"/>
    </w:pPr>
    <w:r>
      <w:rPr>
        <w:noProof/>
        <w:lang w:val="en-US"/>
      </w:rPr>
      <mc:AlternateContent>
        <mc:Choice Requires="wpg">
          <w:drawing>
            <wp:anchor distT="0" distB="0" distL="114300" distR="114300" simplePos="0" relativeHeight="251663360" behindDoc="0" locked="0" layoutInCell="1" allowOverlap="1" wp14:anchorId="6B47785D" wp14:editId="2FE17AF4">
              <wp:simplePos x="0" y="0"/>
              <wp:positionH relativeFrom="column">
                <wp:posOffset>-800100</wp:posOffset>
              </wp:positionH>
              <wp:positionV relativeFrom="paragraph">
                <wp:posOffset>-323850</wp:posOffset>
              </wp:positionV>
              <wp:extent cx="3893326" cy="662940"/>
              <wp:effectExtent l="0" t="0" r="0" b="3810"/>
              <wp:wrapNone/>
              <wp:docPr id="4" name="Group 4"/>
              <wp:cNvGraphicFramePr/>
              <a:graphic xmlns:a="http://schemas.openxmlformats.org/drawingml/2006/main">
                <a:graphicData uri="http://schemas.microsoft.com/office/word/2010/wordprocessingGroup">
                  <wpg:wgp>
                    <wpg:cNvGrpSpPr/>
                    <wpg:grpSpPr>
                      <a:xfrm>
                        <a:off x="0" y="0"/>
                        <a:ext cx="3893326" cy="662940"/>
                        <a:chOff x="0" y="0"/>
                        <a:chExt cx="3893326" cy="662940"/>
                      </a:xfrm>
                    </wpg:grpSpPr>
                    <wpg:grpSp>
                      <wpg:cNvPr id="5" name="Group 5"/>
                      <wpg:cNvGrpSpPr/>
                      <wpg:grpSpPr>
                        <a:xfrm>
                          <a:off x="1753737" y="143301"/>
                          <a:ext cx="2139589" cy="423081"/>
                          <a:chOff x="2286000" y="252484"/>
                          <a:chExt cx="2139589" cy="423081"/>
                        </a:xfrm>
                      </wpg:grpSpPr>
                      <wps:wsp>
                        <wps:cNvPr id="2" name="AutoShape 10"/>
                        <wps:cNvCnPr>
                          <a:cxnSpLocks noChangeShapeType="1"/>
                        </wps:cNvCnPr>
                        <wps:spPr bwMode="auto">
                          <a:xfrm>
                            <a:off x="2286000" y="286603"/>
                            <a:ext cx="0" cy="301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1"/>
                        <wps:cNvSpPr txBox="1">
                          <a:spLocks noChangeArrowheads="1"/>
                        </wps:cNvSpPr>
                        <wps:spPr bwMode="auto">
                          <a:xfrm>
                            <a:off x="2394859" y="252484"/>
                            <a:ext cx="2030730" cy="423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67" w:rsidRPr="003B35B0" w:rsidRDefault="00276967" w:rsidP="00276967">
                              <w:pPr>
                                <w:rPr>
                                  <w:rFonts w:ascii="Arial" w:hAnsi="Arial" w:cs="Arial"/>
                                  <w:sz w:val="20"/>
                                  <w:szCs w:val="20"/>
                                </w:rPr>
                              </w:pPr>
                              <w:r w:rsidRPr="003B35B0">
                                <w:rPr>
                                  <w:rFonts w:ascii="Arial" w:hAnsi="Arial" w:cs="Arial"/>
                                  <w:sz w:val="20"/>
                                  <w:szCs w:val="20"/>
                                </w:rPr>
                                <w:t>Human Resources Department</w:t>
                              </w:r>
                            </w:p>
                            <w:p w:rsidR="00276967" w:rsidRPr="003B35B0" w:rsidRDefault="00276967" w:rsidP="00276967">
                              <w:pPr>
                                <w:rPr>
                                  <w:rFonts w:ascii="Arial" w:hAnsi="Arial" w:cs="Arial"/>
                                  <w:sz w:val="20"/>
                                  <w:szCs w:val="20"/>
                                </w:rPr>
                              </w:pPr>
                              <w:r w:rsidRPr="003B35B0">
                                <w:rPr>
                                  <w:rFonts w:ascii="Arial" w:hAnsi="Arial" w:cs="Arial"/>
                                  <w:sz w:val="20"/>
                                  <w:szCs w:val="20"/>
                                </w:rPr>
                                <w:t>Health, Safety &amp; Wellness</w:t>
                              </w:r>
                            </w:p>
                          </w:txbxContent>
                        </wps:txbx>
                        <wps:bodyPr rot="0" vert="horz" wrap="square" lIns="91440" tIns="45720" rIns="91440" bIns="45720" anchor="t" anchorCtr="0" upright="1">
                          <a:noAutofit/>
                        </wps:bodyPr>
                      </wps:wsp>
                    </wpg:grpSp>
                    <pic:pic xmlns:pic="http://schemas.openxmlformats.org/drawingml/2006/picture">
                      <pic:nvPicPr>
                        <pic:cNvPr id="1" name="Picture 1" descr="T:\HR\General Office\Logo and letterhead\UofR logos\Primary logo\UR_Logo_Primary_Full_Colour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240" cy="662940"/>
                        </a:xfrm>
                        <a:prstGeom prst="rect">
                          <a:avLst/>
                        </a:prstGeom>
                        <a:noFill/>
                        <a:ln>
                          <a:noFill/>
                        </a:ln>
                      </pic:spPr>
                    </pic:pic>
                  </wpg:wgp>
                </a:graphicData>
              </a:graphic>
            </wp:anchor>
          </w:drawing>
        </mc:Choice>
        <mc:Fallback xmlns:w15="http://schemas.microsoft.com/office/word/2012/wordml">
          <w:pict>
            <v:group w14:anchorId="6B47785D" id="Group 4" o:spid="_x0000_s1026" style="position:absolute;margin-left:-63pt;margin-top:-25.5pt;width:306.55pt;height:52.2pt;z-index:251663360" coordsize="38933,6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">
              <v:group id="Group 5" o:spid="_x0000_s1027" style="position:absolute;left:17537;top:1433;width:21396;height:4230" coordorigin="22860,2524" coordsize="21395,4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AutoShape 10" o:spid="_x0000_s1028" type="#_x0000_t32" style="position:absolute;left:22860;top:2866;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ztRMMAAADaAAAADwAAAGRycy9kb3ducmV2LnhtbESPQWsCMRSE7wX/Q3iCt5pVpJStUaTS&#10;ooKUqoceH5vXTXTzsiRx3f57Uyj0OMzMN8x82btGdBSi9axgMi5AEFdeW64VnI5vj88gYkLW2Hgm&#10;BT8UYbkYPMyx1P7Gn9QdUi0yhGOJCkxKbSllrAw5jGPfEmfv2weHKctQSx3wluGukdOieJIOLecF&#10;gy29Gqouh6tTsD7v7Gr7sZt92es5vO8vfWfQKDUa9qsXEIn69B/+a2+0gin8Xs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7UTDAAAA2gAAAA8AAAAAAAAAAAAA&#10;AAAAoQIAAGRycy9kb3ducmV2LnhtbFBLBQYAAAAABAAEAPkAAACRAwAAAAA=&#10;" strokeweight=".5pt"/>
                <v:shapetype id="_x0000_t202" coordsize="21600,21600" o:spt="202" path="m,l,21600r21600,l21600,xe">
                  <v:stroke joinstyle="miter"/>
                  <v:path gradientshapeok="t" o:connecttype="rect"/>
                </v:shapetype>
                <v:shape id="Text Box 11" o:spid="_x0000_s1029" type="#_x0000_t202" style="position:absolute;left:23948;top:2524;width:20307;height:4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76967" w:rsidRPr="003B35B0" w:rsidRDefault="00276967" w:rsidP="00276967">
                        <w:pPr>
                          <w:rPr>
                            <w:rFonts w:ascii="Arial" w:hAnsi="Arial" w:cs="Arial"/>
                            <w:sz w:val="20"/>
                            <w:szCs w:val="20"/>
                          </w:rPr>
                        </w:pPr>
                        <w:r w:rsidRPr="003B35B0">
                          <w:rPr>
                            <w:rFonts w:ascii="Arial" w:hAnsi="Arial" w:cs="Arial"/>
                            <w:sz w:val="20"/>
                            <w:szCs w:val="20"/>
                          </w:rPr>
                          <w:t>Human Resources Department</w:t>
                        </w:r>
                      </w:p>
                      <w:p w:rsidR="00276967" w:rsidRPr="003B35B0" w:rsidRDefault="00276967" w:rsidP="00276967">
                        <w:pPr>
                          <w:rPr>
                            <w:rFonts w:ascii="Arial" w:hAnsi="Arial" w:cs="Arial"/>
                            <w:sz w:val="20"/>
                            <w:szCs w:val="20"/>
                          </w:rPr>
                        </w:pPr>
                        <w:r w:rsidRPr="003B35B0">
                          <w:rPr>
                            <w:rFonts w:ascii="Arial" w:hAnsi="Arial" w:cs="Arial"/>
                            <w:sz w:val="20"/>
                            <w:szCs w:val="20"/>
                          </w:rPr>
                          <w:t>Health, Safety &amp; Wellness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16662;height:6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ZCHAAAAA2gAAAA8AAABkcnMvZG93bnJldi54bWxET01rAjEQvRf8D2EEbzWxQqmr2UWkYunJ&#10;Wg96Gzbj7upmsiRRt/++EQo9DY/3OYuit624kQ+NYw2TsQJBXDrTcKVh/71+fgMRIrLB1jFp+KEA&#10;RT54WmBm3J2/6LaLlUghHDLUUMfYZVKGsiaLYew64sSdnLcYE/SVNB7vKdy28kWpV2mx4dRQY0er&#10;msrL7mo1hKP7LNVmtt2Qmh7O/t1sfTvTejTsl3MQkfr4L/5zf5g0Hx6vPK7M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zlkIcAAAADaAAAADwAAAAAAAAAAAAAAAACfAgAA&#10;ZHJzL2Rvd25yZXYueG1sUEsFBgAAAAAEAAQA9wAAAIwDAAAAAA==&#10;">
                <v:imagedata r:id="rId2" o:title="UR_Logo_Primary_Full_Colour_RGB"/>
                <v:path arrowok="t"/>
              </v:shape>
            </v:group>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-921049</wp:posOffset>
              </wp:positionH>
              <wp:positionV relativeFrom="paragraph">
                <wp:posOffset>-151913</wp:posOffset>
              </wp:positionV>
              <wp:extent cx="0" cy="295094"/>
              <wp:effectExtent l="0" t="0" r="19050" b="2921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09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551C3C84" id="AutoShape 6" o:spid="_x0000_s1026" type="#_x0000_t32" style="position:absolute;margin-left:-72.5pt;margin-top:-11.95pt;width:0;height:2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" strokeweight="1pt"/>
          </w:pict>
        </mc:Fallback>
      </mc:AlternateContent>
    </w:r>
  </w:p>
  <w:p w:rsidR="00BA72DE" w:rsidRDefault="005424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80C"/>
    <w:multiLevelType w:val="multilevel"/>
    <w:tmpl w:val="5A3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42279"/>
    <w:multiLevelType w:val="hybridMultilevel"/>
    <w:tmpl w:val="722200DC"/>
    <w:lvl w:ilvl="0" w:tplc="45484D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AB6178"/>
    <w:multiLevelType w:val="hybridMultilevel"/>
    <w:tmpl w:val="63647374"/>
    <w:lvl w:ilvl="0" w:tplc="18D86BBC">
      <w:start w:val="1"/>
      <w:numFmt w:val="bullet"/>
      <w:lvlText w:val="o"/>
      <w:lvlJc w:val="left"/>
      <w:pPr>
        <w:tabs>
          <w:tab w:val="num" w:pos="720"/>
        </w:tabs>
        <w:ind w:left="720" w:hanging="360"/>
      </w:pPr>
      <w:rPr>
        <w:rFonts w:ascii="Courier New" w:hAnsi="Courier New" w:hint="default"/>
      </w:rPr>
    </w:lvl>
    <w:lvl w:ilvl="1" w:tplc="45484D2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0E6EA4"/>
    <w:multiLevelType w:val="hybridMultilevel"/>
    <w:tmpl w:val="C9AA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7310A"/>
    <w:multiLevelType w:val="multilevel"/>
    <w:tmpl w:val="179E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434D4"/>
    <w:multiLevelType w:val="hybridMultilevel"/>
    <w:tmpl w:val="29FE481C"/>
    <w:lvl w:ilvl="0" w:tplc="EF78822A">
      <w:start w:val="1"/>
      <w:numFmt w:val="bullet"/>
      <w:lvlText w:val=""/>
      <w:lvlJc w:val="left"/>
      <w:pPr>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6D401C0"/>
    <w:multiLevelType w:val="hybridMultilevel"/>
    <w:tmpl w:val="B1D27ADE"/>
    <w:lvl w:ilvl="0" w:tplc="18D86BBC">
      <w:start w:val="1"/>
      <w:numFmt w:val="bullet"/>
      <w:lvlText w:val="o"/>
      <w:lvlJc w:val="left"/>
      <w:pPr>
        <w:tabs>
          <w:tab w:val="num" w:pos="720"/>
        </w:tabs>
        <w:ind w:left="720" w:hanging="360"/>
      </w:pPr>
      <w:rPr>
        <w:rFonts w:ascii="Courier New" w:hAnsi="Courier New" w:hint="default"/>
      </w:rPr>
    </w:lvl>
    <w:lvl w:ilvl="1" w:tplc="45484D2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CF4667E"/>
    <w:multiLevelType w:val="multilevel"/>
    <w:tmpl w:val="8E58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87849"/>
    <w:multiLevelType w:val="hybridMultilevel"/>
    <w:tmpl w:val="93A4A334"/>
    <w:lvl w:ilvl="0" w:tplc="18D86BBC">
      <w:start w:val="1"/>
      <w:numFmt w:val="bullet"/>
      <w:lvlText w:val="o"/>
      <w:lvlJc w:val="left"/>
      <w:pPr>
        <w:tabs>
          <w:tab w:val="num" w:pos="792"/>
        </w:tabs>
        <w:ind w:left="792" w:hanging="360"/>
      </w:pPr>
      <w:rPr>
        <w:rFonts w:ascii="Courier New" w:hAnsi="Courier New"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nsid w:val="244A6C5C"/>
    <w:multiLevelType w:val="hybridMultilevel"/>
    <w:tmpl w:val="C24A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91C5F"/>
    <w:multiLevelType w:val="hybridMultilevel"/>
    <w:tmpl w:val="4A32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2640C"/>
    <w:multiLevelType w:val="multilevel"/>
    <w:tmpl w:val="C0C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65F14"/>
    <w:multiLevelType w:val="hybridMultilevel"/>
    <w:tmpl w:val="A65ECD32"/>
    <w:lvl w:ilvl="0" w:tplc="45484D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201151B"/>
    <w:multiLevelType w:val="hybridMultilevel"/>
    <w:tmpl w:val="51C66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F5617"/>
    <w:multiLevelType w:val="hybridMultilevel"/>
    <w:tmpl w:val="0B6C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B3F4B"/>
    <w:multiLevelType w:val="hybridMultilevel"/>
    <w:tmpl w:val="B74202D0"/>
    <w:lvl w:ilvl="0" w:tplc="45484D2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490F4E"/>
    <w:multiLevelType w:val="hybridMultilevel"/>
    <w:tmpl w:val="CA56C802"/>
    <w:lvl w:ilvl="0" w:tplc="45484D26">
      <w:start w:val="1"/>
      <w:numFmt w:val="bullet"/>
      <w:lvlText w:val=""/>
      <w:lvlJc w:val="left"/>
      <w:pPr>
        <w:tabs>
          <w:tab w:val="num" w:pos="360"/>
        </w:tabs>
        <w:ind w:left="360" w:hanging="360"/>
      </w:pPr>
      <w:rPr>
        <w:rFonts w:ascii="Symbol" w:hAnsi="Symbol" w:hint="default"/>
      </w:rPr>
    </w:lvl>
    <w:lvl w:ilvl="1" w:tplc="45484D2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1063D37"/>
    <w:multiLevelType w:val="hybridMultilevel"/>
    <w:tmpl w:val="39D63DA0"/>
    <w:lvl w:ilvl="0" w:tplc="B2A275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99362F"/>
    <w:multiLevelType w:val="hybridMultilevel"/>
    <w:tmpl w:val="3162CD70"/>
    <w:lvl w:ilvl="0" w:tplc="4FF49EEE">
      <w:start w:val="1"/>
      <w:numFmt w:val="decimal"/>
      <w:lvlText w:val="%1."/>
      <w:lvlJc w:val="left"/>
      <w:pPr>
        <w:ind w:left="720" w:hanging="360"/>
      </w:pPr>
      <w:rPr>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41895"/>
    <w:multiLevelType w:val="hybridMultilevel"/>
    <w:tmpl w:val="800A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8216E1"/>
    <w:multiLevelType w:val="hybridMultilevel"/>
    <w:tmpl w:val="E7AA27EE"/>
    <w:lvl w:ilvl="0" w:tplc="45484D26">
      <w:start w:val="1"/>
      <w:numFmt w:val="bullet"/>
      <w:lvlText w:val=""/>
      <w:lvlJc w:val="left"/>
      <w:pPr>
        <w:tabs>
          <w:tab w:val="num" w:pos="360"/>
        </w:tabs>
        <w:ind w:left="360" w:hanging="360"/>
      </w:pPr>
      <w:rPr>
        <w:rFonts w:ascii="Symbol" w:hAnsi="Symbol" w:hint="default"/>
      </w:rPr>
    </w:lvl>
    <w:lvl w:ilvl="1" w:tplc="45484D2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B4A16F2"/>
    <w:multiLevelType w:val="multilevel"/>
    <w:tmpl w:val="101C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D194C"/>
    <w:multiLevelType w:val="multilevel"/>
    <w:tmpl w:val="465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FB4E8A"/>
    <w:multiLevelType w:val="hybridMultilevel"/>
    <w:tmpl w:val="4E0C9434"/>
    <w:lvl w:ilvl="0" w:tplc="18D86BB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68A4197D"/>
    <w:multiLevelType w:val="multilevel"/>
    <w:tmpl w:val="134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C83828"/>
    <w:multiLevelType w:val="hybridMultilevel"/>
    <w:tmpl w:val="0906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1227A"/>
    <w:multiLevelType w:val="multilevel"/>
    <w:tmpl w:val="C7CA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22E84"/>
    <w:multiLevelType w:val="hybridMultilevel"/>
    <w:tmpl w:val="847E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FF76E9"/>
    <w:multiLevelType w:val="hybridMultilevel"/>
    <w:tmpl w:val="E5D82896"/>
    <w:lvl w:ilvl="0" w:tplc="7DB4FBB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64756EF"/>
    <w:multiLevelType w:val="hybridMultilevel"/>
    <w:tmpl w:val="A28C7F98"/>
    <w:lvl w:ilvl="0" w:tplc="18D86BB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7"/>
  </w:num>
  <w:num w:numId="3">
    <w:abstractNumId w:val="22"/>
  </w:num>
  <w:num w:numId="4">
    <w:abstractNumId w:val="0"/>
  </w:num>
  <w:num w:numId="5">
    <w:abstractNumId w:val="11"/>
  </w:num>
  <w:num w:numId="6">
    <w:abstractNumId w:val="26"/>
  </w:num>
  <w:num w:numId="7">
    <w:abstractNumId w:val="4"/>
  </w:num>
  <w:num w:numId="8">
    <w:abstractNumId w:val="21"/>
  </w:num>
  <w:num w:numId="9">
    <w:abstractNumId w:val="25"/>
  </w:num>
  <w:num w:numId="10">
    <w:abstractNumId w:val="1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27"/>
  </w:num>
  <w:num w:numId="15">
    <w:abstractNumId w:val="17"/>
  </w:num>
  <w:num w:numId="16">
    <w:abstractNumId w:val="15"/>
  </w:num>
  <w:num w:numId="17">
    <w:abstractNumId w:val="23"/>
  </w:num>
  <w:num w:numId="18">
    <w:abstractNumId w:val="1"/>
  </w:num>
  <w:num w:numId="19">
    <w:abstractNumId w:val="29"/>
  </w:num>
  <w:num w:numId="20">
    <w:abstractNumId w:val="12"/>
  </w:num>
  <w:num w:numId="21">
    <w:abstractNumId w:val="2"/>
  </w:num>
  <w:num w:numId="22">
    <w:abstractNumId w:val="16"/>
  </w:num>
  <w:num w:numId="23">
    <w:abstractNumId w:val="6"/>
  </w:num>
  <w:num w:numId="24">
    <w:abstractNumId w:val="20"/>
  </w:num>
  <w:num w:numId="25">
    <w:abstractNumId w:val="8"/>
  </w:num>
  <w:num w:numId="26">
    <w:abstractNumId w:val="3"/>
  </w:num>
  <w:num w:numId="27">
    <w:abstractNumId w:val="28"/>
  </w:num>
  <w:num w:numId="28">
    <w:abstractNumId w:val="13"/>
  </w:num>
  <w:num w:numId="29">
    <w:abstractNumId w:val="18"/>
  </w:num>
  <w:num w:numId="30">
    <w:abstractNumId w:val="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4E"/>
    <w:rsid w:val="00034A7D"/>
    <w:rsid w:val="00072803"/>
    <w:rsid w:val="000E1C2C"/>
    <w:rsid w:val="000E6DA0"/>
    <w:rsid w:val="000F06A3"/>
    <w:rsid w:val="0015140E"/>
    <w:rsid w:val="00193729"/>
    <w:rsid w:val="001C0578"/>
    <w:rsid w:val="001D1B27"/>
    <w:rsid w:val="00224ED3"/>
    <w:rsid w:val="00276967"/>
    <w:rsid w:val="003125CE"/>
    <w:rsid w:val="0034266F"/>
    <w:rsid w:val="0037279D"/>
    <w:rsid w:val="003E35F9"/>
    <w:rsid w:val="003F17F9"/>
    <w:rsid w:val="0043197A"/>
    <w:rsid w:val="00486308"/>
    <w:rsid w:val="004D36F5"/>
    <w:rsid w:val="00525C5B"/>
    <w:rsid w:val="00533DA5"/>
    <w:rsid w:val="00542495"/>
    <w:rsid w:val="00636390"/>
    <w:rsid w:val="006370CE"/>
    <w:rsid w:val="0069484E"/>
    <w:rsid w:val="006C7D66"/>
    <w:rsid w:val="006F1380"/>
    <w:rsid w:val="00705E9B"/>
    <w:rsid w:val="00732459"/>
    <w:rsid w:val="007F1D3D"/>
    <w:rsid w:val="00800DCB"/>
    <w:rsid w:val="00817D6C"/>
    <w:rsid w:val="00964CCC"/>
    <w:rsid w:val="009B04EE"/>
    <w:rsid w:val="00A44547"/>
    <w:rsid w:val="00AB6F3B"/>
    <w:rsid w:val="00AF3A36"/>
    <w:rsid w:val="00AF4094"/>
    <w:rsid w:val="00BB3090"/>
    <w:rsid w:val="00C8770F"/>
    <w:rsid w:val="00DB0C04"/>
    <w:rsid w:val="00E361A8"/>
    <w:rsid w:val="00E93469"/>
    <w:rsid w:val="00F64F28"/>
    <w:rsid w:val="00FC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4E"/>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uiPriority w:val="9"/>
    <w:unhideWhenUsed/>
    <w:qFormat/>
    <w:rsid w:val="00BB3090"/>
    <w:pPr>
      <w:keepNext/>
      <w:keepLines/>
      <w:spacing w:before="200" w:line="276" w:lineRule="auto"/>
      <w:outlineLvl w:val="1"/>
    </w:pPr>
    <w:rPr>
      <w:rFonts w:asciiTheme="minorHAnsi" w:eastAsiaTheme="majorEastAsia" w:hAnsiTheme="minorHAnsi" w:cstheme="majorBidi"/>
      <w:b/>
      <w:bCs/>
      <w:color w:val="4F81BD" w:themeColor="accent1"/>
      <w:sz w:val="3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9484E"/>
    <w:pPr>
      <w:ind w:left="720"/>
    </w:pPr>
  </w:style>
  <w:style w:type="character" w:customStyle="1" w:styleId="BodyTextIndentChar">
    <w:name w:val="Body Text Indent Char"/>
    <w:basedOn w:val="DefaultParagraphFont"/>
    <w:link w:val="BodyTextIndent"/>
    <w:rsid w:val="0069484E"/>
    <w:rPr>
      <w:rFonts w:ascii="Times New Roman" w:eastAsia="Times New Roman" w:hAnsi="Times New Roman" w:cs="Times New Roman"/>
      <w:sz w:val="24"/>
      <w:szCs w:val="24"/>
      <w:lang w:val="en-CA"/>
    </w:rPr>
  </w:style>
  <w:style w:type="paragraph" w:styleId="Header">
    <w:name w:val="header"/>
    <w:basedOn w:val="Normal"/>
    <w:link w:val="HeaderChar"/>
    <w:rsid w:val="0069484E"/>
    <w:pPr>
      <w:tabs>
        <w:tab w:val="center" w:pos="4320"/>
        <w:tab w:val="right" w:pos="8640"/>
      </w:tabs>
    </w:pPr>
  </w:style>
  <w:style w:type="character" w:customStyle="1" w:styleId="HeaderChar">
    <w:name w:val="Header Char"/>
    <w:basedOn w:val="DefaultParagraphFont"/>
    <w:link w:val="Header"/>
    <w:rsid w:val="0069484E"/>
    <w:rPr>
      <w:rFonts w:ascii="Times New Roman" w:eastAsia="Times New Roman" w:hAnsi="Times New Roman" w:cs="Times New Roman"/>
      <w:sz w:val="24"/>
      <w:szCs w:val="24"/>
      <w:lang w:val="en-CA"/>
    </w:rPr>
  </w:style>
  <w:style w:type="paragraph" w:styleId="Footer">
    <w:name w:val="footer"/>
    <w:basedOn w:val="Normal"/>
    <w:link w:val="FooterChar"/>
    <w:rsid w:val="0069484E"/>
    <w:pPr>
      <w:tabs>
        <w:tab w:val="center" w:pos="4320"/>
        <w:tab w:val="right" w:pos="8640"/>
      </w:tabs>
    </w:pPr>
  </w:style>
  <w:style w:type="character" w:customStyle="1" w:styleId="FooterChar">
    <w:name w:val="Footer Char"/>
    <w:basedOn w:val="DefaultParagraphFont"/>
    <w:link w:val="Footer"/>
    <w:rsid w:val="0069484E"/>
    <w:rPr>
      <w:rFonts w:ascii="Times New Roman" w:eastAsia="Times New Roman" w:hAnsi="Times New Roman" w:cs="Times New Roman"/>
      <w:sz w:val="24"/>
      <w:szCs w:val="24"/>
      <w:lang w:val="en-CA"/>
    </w:rPr>
  </w:style>
  <w:style w:type="paragraph" w:customStyle="1" w:styleId="Sideheading">
    <w:name w:val="Side heading"/>
    <w:basedOn w:val="Normal"/>
    <w:rsid w:val="0069484E"/>
    <w:rPr>
      <w:rFonts w:ascii="Arial" w:hAnsi="Arial" w:cs="Arial"/>
      <w:b/>
      <w:bCs/>
      <w:lang w:val="en-US"/>
    </w:rPr>
  </w:style>
  <w:style w:type="paragraph" w:styleId="BodyText">
    <w:name w:val="Body Text"/>
    <w:next w:val="Sideheading"/>
    <w:link w:val="BodyTextChar"/>
    <w:uiPriority w:val="99"/>
    <w:semiHidden/>
    <w:unhideWhenUsed/>
    <w:rsid w:val="0069484E"/>
    <w:pPr>
      <w:spacing w:after="120"/>
    </w:pPr>
  </w:style>
  <w:style w:type="character" w:customStyle="1" w:styleId="BodyTextChar">
    <w:name w:val="Body Text Char"/>
    <w:basedOn w:val="DefaultParagraphFont"/>
    <w:link w:val="BodyText"/>
    <w:uiPriority w:val="99"/>
    <w:semiHidden/>
    <w:rsid w:val="0069484E"/>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69484E"/>
    <w:pPr>
      <w:ind w:left="720"/>
      <w:contextualSpacing/>
    </w:pPr>
  </w:style>
  <w:style w:type="character" w:styleId="Hyperlink">
    <w:name w:val="Hyperlink"/>
    <w:basedOn w:val="DefaultParagraphFont"/>
    <w:uiPriority w:val="99"/>
    <w:unhideWhenUsed/>
    <w:rsid w:val="00E93469"/>
    <w:rPr>
      <w:color w:val="0000FF" w:themeColor="hyperlink"/>
      <w:u w:val="single"/>
    </w:rPr>
  </w:style>
  <w:style w:type="character" w:customStyle="1" w:styleId="Heading2Char">
    <w:name w:val="Heading 2 Char"/>
    <w:basedOn w:val="DefaultParagraphFont"/>
    <w:link w:val="Heading2"/>
    <w:uiPriority w:val="9"/>
    <w:rsid w:val="00BB3090"/>
    <w:rPr>
      <w:rFonts w:eastAsiaTheme="majorEastAsia" w:cstheme="majorBidi"/>
      <w:b/>
      <w:bCs/>
      <w:color w:val="4F81BD" w:themeColor="accent1"/>
      <w:sz w:val="32"/>
      <w:szCs w:val="26"/>
    </w:rPr>
  </w:style>
  <w:style w:type="character" w:customStyle="1" w:styleId="maintext">
    <w:name w:val="main text"/>
    <w:basedOn w:val="DefaultParagraphFont"/>
    <w:rsid w:val="00BB3090"/>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4E"/>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uiPriority w:val="9"/>
    <w:unhideWhenUsed/>
    <w:qFormat/>
    <w:rsid w:val="00BB3090"/>
    <w:pPr>
      <w:keepNext/>
      <w:keepLines/>
      <w:spacing w:before="200" w:line="276" w:lineRule="auto"/>
      <w:outlineLvl w:val="1"/>
    </w:pPr>
    <w:rPr>
      <w:rFonts w:asciiTheme="minorHAnsi" w:eastAsiaTheme="majorEastAsia" w:hAnsiTheme="minorHAnsi" w:cstheme="majorBidi"/>
      <w:b/>
      <w:bCs/>
      <w:color w:val="4F81BD" w:themeColor="accent1"/>
      <w:sz w:val="3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9484E"/>
    <w:pPr>
      <w:ind w:left="720"/>
    </w:pPr>
  </w:style>
  <w:style w:type="character" w:customStyle="1" w:styleId="BodyTextIndentChar">
    <w:name w:val="Body Text Indent Char"/>
    <w:basedOn w:val="DefaultParagraphFont"/>
    <w:link w:val="BodyTextIndent"/>
    <w:rsid w:val="0069484E"/>
    <w:rPr>
      <w:rFonts w:ascii="Times New Roman" w:eastAsia="Times New Roman" w:hAnsi="Times New Roman" w:cs="Times New Roman"/>
      <w:sz w:val="24"/>
      <w:szCs w:val="24"/>
      <w:lang w:val="en-CA"/>
    </w:rPr>
  </w:style>
  <w:style w:type="paragraph" w:styleId="Header">
    <w:name w:val="header"/>
    <w:basedOn w:val="Normal"/>
    <w:link w:val="HeaderChar"/>
    <w:rsid w:val="0069484E"/>
    <w:pPr>
      <w:tabs>
        <w:tab w:val="center" w:pos="4320"/>
        <w:tab w:val="right" w:pos="8640"/>
      </w:tabs>
    </w:pPr>
  </w:style>
  <w:style w:type="character" w:customStyle="1" w:styleId="HeaderChar">
    <w:name w:val="Header Char"/>
    <w:basedOn w:val="DefaultParagraphFont"/>
    <w:link w:val="Header"/>
    <w:rsid w:val="0069484E"/>
    <w:rPr>
      <w:rFonts w:ascii="Times New Roman" w:eastAsia="Times New Roman" w:hAnsi="Times New Roman" w:cs="Times New Roman"/>
      <w:sz w:val="24"/>
      <w:szCs w:val="24"/>
      <w:lang w:val="en-CA"/>
    </w:rPr>
  </w:style>
  <w:style w:type="paragraph" w:styleId="Footer">
    <w:name w:val="footer"/>
    <w:basedOn w:val="Normal"/>
    <w:link w:val="FooterChar"/>
    <w:rsid w:val="0069484E"/>
    <w:pPr>
      <w:tabs>
        <w:tab w:val="center" w:pos="4320"/>
        <w:tab w:val="right" w:pos="8640"/>
      </w:tabs>
    </w:pPr>
  </w:style>
  <w:style w:type="character" w:customStyle="1" w:styleId="FooterChar">
    <w:name w:val="Footer Char"/>
    <w:basedOn w:val="DefaultParagraphFont"/>
    <w:link w:val="Footer"/>
    <w:rsid w:val="0069484E"/>
    <w:rPr>
      <w:rFonts w:ascii="Times New Roman" w:eastAsia="Times New Roman" w:hAnsi="Times New Roman" w:cs="Times New Roman"/>
      <w:sz w:val="24"/>
      <w:szCs w:val="24"/>
      <w:lang w:val="en-CA"/>
    </w:rPr>
  </w:style>
  <w:style w:type="paragraph" w:customStyle="1" w:styleId="Sideheading">
    <w:name w:val="Side heading"/>
    <w:basedOn w:val="Normal"/>
    <w:rsid w:val="0069484E"/>
    <w:rPr>
      <w:rFonts w:ascii="Arial" w:hAnsi="Arial" w:cs="Arial"/>
      <w:b/>
      <w:bCs/>
      <w:lang w:val="en-US"/>
    </w:rPr>
  </w:style>
  <w:style w:type="paragraph" w:styleId="BodyText">
    <w:name w:val="Body Text"/>
    <w:next w:val="Sideheading"/>
    <w:link w:val="BodyTextChar"/>
    <w:uiPriority w:val="99"/>
    <w:semiHidden/>
    <w:unhideWhenUsed/>
    <w:rsid w:val="0069484E"/>
    <w:pPr>
      <w:spacing w:after="120"/>
    </w:pPr>
  </w:style>
  <w:style w:type="character" w:customStyle="1" w:styleId="BodyTextChar">
    <w:name w:val="Body Text Char"/>
    <w:basedOn w:val="DefaultParagraphFont"/>
    <w:link w:val="BodyText"/>
    <w:uiPriority w:val="99"/>
    <w:semiHidden/>
    <w:rsid w:val="0069484E"/>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69484E"/>
    <w:pPr>
      <w:ind w:left="720"/>
      <w:contextualSpacing/>
    </w:pPr>
  </w:style>
  <w:style w:type="character" w:styleId="Hyperlink">
    <w:name w:val="Hyperlink"/>
    <w:basedOn w:val="DefaultParagraphFont"/>
    <w:uiPriority w:val="99"/>
    <w:unhideWhenUsed/>
    <w:rsid w:val="00E93469"/>
    <w:rPr>
      <w:color w:val="0000FF" w:themeColor="hyperlink"/>
      <w:u w:val="single"/>
    </w:rPr>
  </w:style>
  <w:style w:type="character" w:customStyle="1" w:styleId="Heading2Char">
    <w:name w:val="Heading 2 Char"/>
    <w:basedOn w:val="DefaultParagraphFont"/>
    <w:link w:val="Heading2"/>
    <w:uiPriority w:val="9"/>
    <w:rsid w:val="00BB3090"/>
    <w:rPr>
      <w:rFonts w:eastAsiaTheme="majorEastAsia" w:cstheme="majorBidi"/>
      <w:b/>
      <w:bCs/>
      <w:color w:val="4F81BD" w:themeColor="accent1"/>
      <w:sz w:val="32"/>
      <w:szCs w:val="26"/>
    </w:rPr>
  </w:style>
  <w:style w:type="character" w:customStyle="1" w:styleId="maintext">
    <w:name w:val="main text"/>
    <w:basedOn w:val="DefaultParagraphFont"/>
    <w:rsid w:val="00BB309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3269">
      <w:bodyDiv w:val="1"/>
      <w:marLeft w:val="0"/>
      <w:marRight w:val="0"/>
      <w:marTop w:val="0"/>
      <w:marBottom w:val="0"/>
      <w:divBdr>
        <w:top w:val="none" w:sz="0" w:space="0" w:color="auto"/>
        <w:left w:val="none" w:sz="0" w:space="0" w:color="auto"/>
        <w:bottom w:val="none" w:sz="0" w:space="0" w:color="auto"/>
        <w:right w:val="none" w:sz="0" w:space="0" w:color="auto"/>
      </w:divBdr>
    </w:div>
    <w:div w:id="788864496">
      <w:bodyDiv w:val="1"/>
      <w:marLeft w:val="0"/>
      <w:marRight w:val="0"/>
      <w:marTop w:val="0"/>
      <w:marBottom w:val="0"/>
      <w:divBdr>
        <w:top w:val="none" w:sz="0" w:space="0" w:color="auto"/>
        <w:left w:val="none" w:sz="0" w:space="0" w:color="auto"/>
        <w:bottom w:val="none" w:sz="0" w:space="0" w:color="auto"/>
        <w:right w:val="none" w:sz="0" w:space="0" w:color="auto"/>
      </w:divBdr>
    </w:div>
    <w:div w:id="15183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alth.safety@uregina.ca"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2980</Characters>
  <Application>Microsoft Macintosh Word</Application>
  <DocSecurity>0</DocSecurity>
  <Lines>745</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vann111l</dc:creator>
  <cp:lastModifiedBy>Karla Paragg</cp:lastModifiedBy>
  <cp:revision>2</cp:revision>
  <cp:lastPrinted>2015-08-14T21:49:00Z</cp:lastPrinted>
  <dcterms:created xsi:type="dcterms:W3CDTF">2018-01-11T22:16:00Z</dcterms:created>
  <dcterms:modified xsi:type="dcterms:W3CDTF">2018-01-11T22:16:00Z</dcterms:modified>
</cp:coreProperties>
</file>