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4E" w:rsidRDefault="0069484E" w:rsidP="0069484E">
      <w:pPr>
        <w:spacing w:before="120"/>
        <w:jc w:val="center"/>
        <w:rPr>
          <w:rFonts w:asciiTheme="minorHAnsi" w:hAnsiTheme="minorHAnsi" w:cs="Arial"/>
          <w:b/>
          <w:sz w:val="28"/>
          <w:szCs w:val="28"/>
          <w:lang w:val="en-US"/>
        </w:rPr>
      </w:pPr>
    </w:p>
    <w:p w:rsidR="001C0578" w:rsidRPr="0069484E" w:rsidRDefault="00E93469" w:rsidP="00034A7D">
      <w:pPr>
        <w:tabs>
          <w:tab w:val="center" w:pos="4680"/>
          <w:tab w:val="left" w:pos="7224"/>
        </w:tabs>
        <w:spacing w:before="120"/>
        <w:jc w:val="center"/>
        <w:rPr>
          <w:rFonts w:asciiTheme="minorHAnsi" w:hAnsiTheme="minorHAnsi" w:cs="Arial"/>
          <w:b/>
          <w:sz w:val="28"/>
          <w:szCs w:val="28"/>
          <w:lang w:val="en-US"/>
        </w:rPr>
      </w:pPr>
      <w:r>
        <w:rPr>
          <w:rFonts w:asciiTheme="minorHAnsi" w:hAnsiTheme="minorHAnsi" w:cs="Arial"/>
          <w:b/>
          <w:sz w:val="28"/>
          <w:szCs w:val="28"/>
          <w:lang w:val="en-US"/>
        </w:rPr>
        <w:t xml:space="preserve">Safe </w:t>
      </w:r>
      <w:r w:rsidR="00BB3090">
        <w:rPr>
          <w:rFonts w:asciiTheme="minorHAnsi" w:hAnsiTheme="minorHAnsi" w:cs="Arial"/>
          <w:b/>
          <w:sz w:val="28"/>
          <w:szCs w:val="28"/>
          <w:lang w:val="en-US"/>
        </w:rPr>
        <w:t>Centrifuge</w:t>
      </w:r>
      <w:r>
        <w:rPr>
          <w:rFonts w:asciiTheme="minorHAnsi" w:hAnsiTheme="minorHAnsi" w:cs="Arial"/>
          <w:b/>
          <w:sz w:val="28"/>
          <w:szCs w:val="28"/>
          <w:lang w:val="en-US"/>
        </w:rPr>
        <w:t xml:space="preserve"> Use</w:t>
      </w:r>
      <w:r w:rsidR="001C0578">
        <w:rPr>
          <w:rFonts w:asciiTheme="minorHAnsi" w:hAnsiTheme="minorHAnsi" w:cs="Arial"/>
          <w:b/>
          <w:sz w:val="28"/>
          <w:szCs w:val="28"/>
          <w:lang w:val="en-US"/>
        </w:rPr>
        <w:t xml:space="preserve"> General Guidelines</w:t>
      </w:r>
    </w:p>
    <w:p w:rsidR="001C0578" w:rsidRPr="00FC3A09" w:rsidRDefault="001C0578" w:rsidP="0069484E">
      <w:pPr>
        <w:ind w:left="720"/>
        <w:rPr>
          <w:rFonts w:asciiTheme="minorHAnsi" w:hAnsiTheme="minorHAnsi" w:cs="Arial"/>
          <w:b/>
          <w:bCs/>
          <w:sz w:val="20"/>
          <w:szCs w:val="20"/>
        </w:rPr>
      </w:pPr>
    </w:p>
    <w:p w:rsidR="0069484E" w:rsidRPr="0069484E" w:rsidRDefault="0069484E" w:rsidP="0069484E">
      <w:pPr>
        <w:pStyle w:val="Sideheading"/>
        <w:pBdr>
          <w:top w:val="single" w:sz="4" w:space="1" w:color="auto"/>
          <w:left w:val="single" w:sz="4" w:space="4" w:color="auto"/>
          <w:bottom w:val="single" w:sz="4" w:space="1" w:color="auto"/>
          <w:right w:val="single" w:sz="4" w:space="4" w:color="auto"/>
        </w:pBdr>
        <w:shd w:val="clear" w:color="auto" w:fill="000000"/>
        <w:rPr>
          <w:rFonts w:asciiTheme="minorHAnsi" w:hAnsiTheme="minorHAnsi"/>
          <w:sz w:val="22"/>
          <w:szCs w:val="22"/>
        </w:rPr>
      </w:pPr>
    </w:p>
    <w:p w:rsidR="0069484E" w:rsidRDefault="0069484E" w:rsidP="001C0578">
      <w:pPr>
        <w:ind w:left="720" w:hanging="720"/>
        <w:rPr>
          <w:rFonts w:asciiTheme="minorHAnsi" w:hAnsiTheme="minorHAnsi" w:cs="Arial"/>
          <w:sz w:val="20"/>
          <w:szCs w:val="20"/>
          <w:lang w:val="en-US"/>
        </w:rPr>
      </w:pPr>
    </w:p>
    <w:p w:rsidR="00705E9B" w:rsidRDefault="00AF3A36" w:rsidP="00AF3A36">
      <w:pPr>
        <w:ind w:hanging="720"/>
        <w:rPr>
          <w:rFonts w:asciiTheme="minorHAnsi" w:hAnsiTheme="minorHAnsi" w:cs="Arial"/>
          <w:sz w:val="20"/>
          <w:szCs w:val="20"/>
          <w:lang w:val="en-US"/>
        </w:rPr>
      </w:pPr>
      <w:r>
        <w:rPr>
          <w:rFonts w:asciiTheme="minorHAnsi" w:hAnsiTheme="minorHAnsi" w:cs="Arial"/>
          <w:sz w:val="20"/>
          <w:szCs w:val="20"/>
          <w:lang w:val="en-US"/>
        </w:rPr>
        <w:tab/>
        <w:t xml:space="preserve">General Guidelines are an essential component of </w:t>
      </w:r>
      <w:r w:rsidR="00705E9B">
        <w:rPr>
          <w:rFonts w:asciiTheme="minorHAnsi" w:hAnsiTheme="minorHAnsi" w:cs="Arial"/>
          <w:sz w:val="20"/>
          <w:szCs w:val="20"/>
          <w:lang w:val="en-US"/>
        </w:rPr>
        <w:t xml:space="preserve">the University of Regina’s Health &amp; Safety </w:t>
      </w:r>
      <w:r w:rsidR="006F1380">
        <w:rPr>
          <w:rFonts w:asciiTheme="minorHAnsi" w:hAnsiTheme="minorHAnsi" w:cs="Arial"/>
          <w:sz w:val="20"/>
          <w:szCs w:val="20"/>
          <w:lang w:val="en-US"/>
        </w:rPr>
        <w:t>M</w:t>
      </w:r>
      <w:r w:rsidR="00705E9B">
        <w:rPr>
          <w:rFonts w:asciiTheme="minorHAnsi" w:hAnsiTheme="minorHAnsi" w:cs="Arial"/>
          <w:sz w:val="20"/>
          <w:szCs w:val="20"/>
          <w:lang w:val="en-US"/>
        </w:rPr>
        <w:t>anagement System. This general guideline</w:t>
      </w:r>
      <w:r>
        <w:rPr>
          <w:rFonts w:asciiTheme="minorHAnsi" w:hAnsiTheme="minorHAnsi" w:cs="Arial"/>
          <w:sz w:val="20"/>
          <w:szCs w:val="20"/>
          <w:lang w:val="en-US"/>
        </w:rPr>
        <w:t xml:space="preserve"> has been created to provide a set </w:t>
      </w:r>
      <w:r w:rsidR="00705E9B">
        <w:rPr>
          <w:rFonts w:asciiTheme="minorHAnsi" w:hAnsiTheme="minorHAnsi" w:cs="Arial"/>
          <w:sz w:val="20"/>
          <w:szCs w:val="20"/>
          <w:lang w:val="en-US"/>
        </w:rPr>
        <w:t xml:space="preserve">of </w:t>
      </w:r>
      <w:r w:rsidR="00705E9B" w:rsidRPr="000E1C2C">
        <w:rPr>
          <w:rFonts w:asciiTheme="minorHAnsi" w:hAnsiTheme="minorHAnsi" w:cs="Arial"/>
          <w:b/>
          <w:sz w:val="20"/>
          <w:szCs w:val="20"/>
          <w:lang w:val="en-US"/>
        </w:rPr>
        <w:t>Do’s &amp; Don’ts</w:t>
      </w:r>
      <w:r w:rsidR="00705E9B">
        <w:rPr>
          <w:rFonts w:asciiTheme="minorHAnsi" w:hAnsiTheme="minorHAnsi" w:cs="Arial"/>
          <w:sz w:val="20"/>
          <w:szCs w:val="20"/>
          <w:lang w:val="en-US"/>
        </w:rPr>
        <w:t xml:space="preserve"> on how to </w:t>
      </w:r>
      <w:r w:rsidR="00F64F28">
        <w:rPr>
          <w:rFonts w:asciiTheme="minorHAnsi" w:hAnsiTheme="minorHAnsi" w:cs="Arial"/>
          <w:sz w:val="20"/>
          <w:szCs w:val="20"/>
          <w:lang w:val="en-US"/>
        </w:rPr>
        <w:t>use a Bunsen burner</w:t>
      </w:r>
      <w:r w:rsidR="00705E9B">
        <w:rPr>
          <w:rFonts w:asciiTheme="minorHAnsi" w:hAnsiTheme="minorHAnsi" w:cs="Arial"/>
          <w:sz w:val="20"/>
          <w:szCs w:val="20"/>
          <w:lang w:val="en-US"/>
        </w:rPr>
        <w:t>.</w:t>
      </w:r>
      <w:r w:rsidR="00F64F28">
        <w:rPr>
          <w:rFonts w:asciiTheme="minorHAnsi" w:hAnsiTheme="minorHAnsi" w:cs="Arial"/>
          <w:sz w:val="20"/>
          <w:szCs w:val="20"/>
          <w:lang w:val="en-US"/>
        </w:rPr>
        <w:t xml:space="preserve"> </w:t>
      </w:r>
      <w:r w:rsidR="00705E9B">
        <w:rPr>
          <w:rFonts w:asciiTheme="minorHAnsi" w:hAnsiTheme="minorHAnsi" w:cs="Arial"/>
          <w:sz w:val="20"/>
          <w:szCs w:val="20"/>
          <w:lang w:val="en-US"/>
        </w:rPr>
        <w:t xml:space="preserve"> It is expected that </w:t>
      </w:r>
      <w:r w:rsidR="000E1C2C">
        <w:rPr>
          <w:rFonts w:asciiTheme="minorHAnsi" w:hAnsiTheme="minorHAnsi" w:cs="Arial"/>
          <w:sz w:val="20"/>
          <w:szCs w:val="20"/>
          <w:lang w:val="en-US"/>
        </w:rPr>
        <w:t xml:space="preserve">the </w:t>
      </w:r>
      <w:r w:rsidR="00705E9B">
        <w:rPr>
          <w:rFonts w:asciiTheme="minorHAnsi" w:hAnsiTheme="minorHAnsi" w:cs="Arial"/>
          <w:sz w:val="20"/>
          <w:szCs w:val="20"/>
          <w:lang w:val="en-US"/>
        </w:rPr>
        <w:t>general guideline</w:t>
      </w:r>
      <w:r w:rsidR="000E1C2C">
        <w:rPr>
          <w:rFonts w:asciiTheme="minorHAnsi" w:hAnsiTheme="minorHAnsi" w:cs="Arial"/>
          <w:sz w:val="20"/>
          <w:szCs w:val="20"/>
          <w:lang w:val="en-US"/>
        </w:rPr>
        <w:t>s will</w:t>
      </w:r>
      <w:r w:rsidR="00705E9B">
        <w:rPr>
          <w:rFonts w:asciiTheme="minorHAnsi" w:hAnsiTheme="minorHAnsi" w:cs="Arial"/>
          <w:sz w:val="20"/>
          <w:szCs w:val="20"/>
          <w:lang w:val="en-US"/>
        </w:rPr>
        <w:t xml:space="preserve"> </w:t>
      </w:r>
      <w:r w:rsidR="000E1C2C">
        <w:rPr>
          <w:rFonts w:asciiTheme="minorHAnsi" w:hAnsiTheme="minorHAnsi" w:cs="Arial"/>
          <w:sz w:val="20"/>
          <w:szCs w:val="20"/>
          <w:lang w:val="en-US"/>
        </w:rPr>
        <w:t>assist in the creation of</w:t>
      </w:r>
      <w:r w:rsidR="006F1380">
        <w:rPr>
          <w:rFonts w:asciiTheme="minorHAnsi" w:hAnsiTheme="minorHAnsi" w:cs="Arial"/>
          <w:sz w:val="20"/>
          <w:szCs w:val="20"/>
          <w:lang w:val="en-US"/>
        </w:rPr>
        <w:t xml:space="preserve"> a</w:t>
      </w:r>
      <w:r w:rsidR="00F64F28">
        <w:rPr>
          <w:rFonts w:asciiTheme="minorHAnsi" w:hAnsiTheme="minorHAnsi" w:cs="Arial"/>
          <w:sz w:val="20"/>
          <w:szCs w:val="20"/>
          <w:lang w:val="en-US"/>
        </w:rPr>
        <w:t xml:space="preserve"> lab-specific</w:t>
      </w:r>
      <w:r w:rsidR="00705E9B">
        <w:rPr>
          <w:rFonts w:asciiTheme="minorHAnsi" w:hAnsiTheme="minorHAnsi" w:cs="Arial"/>
          <w:sz w:val="20"/>
          <w:szCs w:val="20"/>
          <w:lang w:val="en-US"/>
        </w:rPr>
        <w:t xml:space="preserve"> Safe Operating Procedure</w:t>
      </w:r>
      <w:r w:rsidR="00F64F28">
        <w:rPr>
          <w:rFonts w:asciiTheme="minorHAnsi" w:hAnsiTheme="minorHAnsi" w:cs="Arial"/>
          <w:sz w:val="20"/>
          <w:szCs w:val="20"/>
          <w:lang w:val="en-US"/>
        </w:rPr>
        <w:t>.</w:t>
      </w:r>
    </w:p>
    <w:p w:rsidR="000E1C2C" w:rsidRDefault="000E6DA0" w:rsidP="00AF3A36">
      <w:pPr>
        <w:ind w:hanging="720"/>
        <w:rPr>
          <w:rFonts w:asciiTheme="minorHAnsi" w:hAnsiTheme="minorHAnsi" w:cs="Arial"/>
          <w:sz w:val="20"/>
          <w:szCs w:val="20"/>
          <w:lang w:val="en-US"/>
        </w:rPr>
      </w:pPr>
      <w:r>
        <w:rPr>
          <w:rFonts w:asciiTheme="minorHAnsi" w:hAnsiTheme="minorHAnsi" w:cs="Arial"/>
          <w:sz w:val="20"/>
          <w:szCs w:val="20"/>
          <w:lang w:val="en-US"/>
        </w:rPr>
        <w:t xml:space="preserve">  </w:t>
      </w:r>
      <w:r w:rsidR="00193729">
        <w:rPr>
          <w:rFonts w:asciiTheme="minorHAnsi" w:hAnsiTheme="minorHAnsi" w:cs="Arial"/>
          <w:sz w:val="20"/>
          <w:szCs w:val="20"/>
          <w:lang w:val="en-US"/>
        </w:rPr>
        <w:t xml:space="preserve"> </w:t>
      </w:r>
    </w:p>
    <w:p w:rsidR="0069484E" w:rsidRDefault="00705E9B" w:rsidP="00705E9B">
      <w:pPr>
        <w:ind w:hanging="720"/>
        <w:rPr>
          <w:rFonts w:asciiTheme="minorHAnsi" w:hAnsiTheme="minorHAnsi" w:cs="Arial"/>
          <w:sz w:val="20"/>
          <w:szCs w:val="20"/>
          <w:lang w:val="en-US"/>
        </w:rPr>
      </w:pPr>
      <w:r>
        <w:rPr>
          <w:rFonts w:asciiTheme="minorHAnsi" w:hAnsiTheme="minorHAnsi" w:cs="Arial"/>
          <w:sz w:val="20"/>
          <w:szCs w:val="20"/>
          <w:lang w:val="en-US"/>
        </w:rPr>
        <w:tab/>
        <w:t>All general guidelines along with the related Safe Operating Procedures pertaining to you or your group’s activities should be kept in a location central to the work being performed and readily available to the individuals involved in the task.</w:t>
      </w:r>
    </w:p>
    <w:p w:rsidR="0069484E" w:rsidRDefault="0069484E" w:rsidP="0069484E">
      <w:pPr>
        <w:spacing w:before="120"/>
        <w:ind w:left="540"/>
        <w:rPr>
          <w:rFonts w:asciiTheme="minorHAnsi" w:hAnsiTheme="minorHAnsi" w:cs="Arial"/>
          <w:sz w:val="20"/>
          <w:szCs w:val="20"/>
          <w:lang w:val="en-US"/>
        </w:rPr>
      </w:pPr>
    </w:p>
    <w:p w:rsidR="00BB3090" w:rsidRPr="00235055" w:rsidRDefault="00BB3090" w:rsidP="00BB3090"/>
    <w:p w:rsidR="00BB3090" w:rsidRPr="00BB3090" w:rsidRDefault="00BB3090" w:rsidP="00BB3090">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BB3090">
        <w:rPr>
          <w:rFonts w:asciiTheme="minorHAnsi" w:hAnsiTheme="minorHAnsi" w:cstheme="minorHAnsi"/>
          <w:sz w:val="20"/>
          <w:szCs w:val="20"/>
        </w:rPr>
        <w:t>It is the responsibility of the PI, LI, Lab Manager, and Supervisor to ensure that all centrifuge users are properly trained in the care and use of centrifuges and rotors.</w:t>
      </w:r>
    </w:p>
    <w:p w:rsidR="00BB3090" w:rsidRPr="00BB3090" w:rsidRDefault="00BB3090" w:rsidP="00BB309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B3090">
        <w:rPr>
          <w:rFonts w:asciiTheme="minorHAnsi" w:hAnsiTheme="minorHAnsi" w:cstheme="minorHAnsi"/>
          <w:sz w:val="20"/>
          <w:szCs w:val="20"/>
        </w:rPr>
        <w:t xml:space="preserve">All centrifuges, that have manufacturers’ rotor de-rating systems including ultracentrifuges, high speed centrifuges, and high speed bench top centrifuges, must have an up-to-date record of the total hours of usage.  This is essential to prevent rotor fatigue and other mechanical hazards.  Each user log entry must include the User’s Name; Date of Use; Sample Description; Number of Runs; Run Time; Run Speed and Rotor Serial Number.  </w:t>
      </w:r>
    </w:p>
    <w:p w:rsidR="00BB3090" w:rsidRPr="00BB3090" w:rsidRDefault="00BB3090" w:rsidP="00BB309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rsidR="00BB3090" w:rsidRPr="00BB3090" w:rsidRDefault="00BB3090" w:rsidP="00BB3090">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B3090">
        <w:rPr>
          <w:rFonts w:asciiTheme="minorHAnsi" w:hAnsiTheme="minorHAnsi" w:cstheme="minorHAnsi"/>
          <w:sz w:val="20"/>
          <w:szCs w:val="20"/>
        </w:rPr>
        <w:t>Rotors must be de-rated according to the manufacturer’s specification.</w:t>
      </w:r>
    </w:p>
    <w:p w:rsidR="00BB3090" w:rsidRPr="00BB3090" w:rsidRDefault="00BB3090" w:rsidP="00BB3090">
      <w:pPr>
        <w:tabs>
          <w:tab w:val="left" w:pos="-720"/>
          <w:tab w:val="left" w:pos="360"/>
          <w:tab w:val="left" w:pos="5580"/>
          <w:tab w:val="left" w:pos="6300"/>
          <w:tab w:val="left" w:pos="7020"/>
        </w:tabs>
        <w:suppressAutoHyphens/>
        <w:rPr>
          <w:rFonts w:asciiTheme="minorHAnsi" w:hAnsiTheme="minorHAnsi" w:cstheme="minorHAnsi"/>
          <w:b/>
          <w:noProof/>
          <w:sz w:val="20"/>
        </w:rPr>
      </w:pPr>
    </w:p>
    <w:p w:rsidR="00BB3090" w:rsidRPr="00BB3090" w:rsidRDefault="00BB3090" w:rsidP="00BB3090">
      <w:pPr>
        <w:tabs>
          <w:tab w:val="left" w:pos="-720"/>
          <w:tab w:val="left" w:pos="360"/>
          <w:tab w:val="left" w:pos="5580"/>
          <w:tab w:val="left" w:pos="6300"/>
          <w:tab w:val="left" w:pos="7020"/>
        </w:tabs>
        <w:suppressAutoHyphens/>
        <w:rPr>
          <w:rFonts w:asciiTheme="minorHAnsi" w:hAnsiTheme="minorHAnsi" w:cstheme="minorHAnsi"/>
          <w:b/>
          <w:noProof/>
          <w:sz w:val="20"/>
        </w:rPr>
      </w:pPr>
      <w:r w:rsidRPr="00BB3090">
        <w:rPr>
          <w:rFonts w:asciiTheme="minorHAnsi" w:hAnsiTheme="minorHAnsi" w:cstheme="minorHAnsi"/>
          <w:b/>
          <w:noProof/>
          <w:sz w:val="20"/>
        </w:rPr>
        <w:t>General Safety Measures</w:t>
      </w:r>
    </w:p>
    <w:p w:rsidR="00BB3090" w:rsidRPr="00BB3090" w:rsidRDefault="00BB3090" w:rsidP="00BB3090">
      <w:pPr>
        <w:spacing w:after="120"/>
        <w:rPr>
          <w:rFonts w:asciiTheme="minorHAnsi" w:hAnsiTheme="minorHAnsi" w:cstheme="minorHAnsi"/>
          <w:sz w:val="20"/>
          <w:szCs w:val="20"/>
        </w:rPr>
      </w:pPr>
      <w:r w:rsidRPr="00BB3090">
        <w:rPr>
          <w:rFonts w:asciiTheme="minorHAnsi" w:hAnsiTheme="minorHAnsi" w:cstheme="minorHAnsi"/>
          <w:sz w:val="20"/>
          <w:szCs w:val="20"/>
        </w:rPr>
        <w:t>When using a centrifuge, follow these safety measures:</w:t>
      </w:r>
    </w:p>
    <w:p w:rsidR="00BB3090" w:rsidRPr="00BB3090" w:rsidRDefault="00BB3090" w:rsidP="00BB3090">
      <w:pPr>
        <w:numPr>
          <w:ilvl w:val="0"/>
          <w:numId w:val="16"/>
        </w:numPr>
        <w:rPr>
          <w:rFonts w:asciiTheme="minorHAnsi" w:hAnsiTheme="minorHAnsi" w:cstheme="minorHAnsi"/>
          <w:sz w:val="20"/>
          <w:szCs w:val="20"/>
        </w:rPr>
      </w:pPr>
      <w:r w:rsidRPr="00BB3090">
        <w:rPr>
          <w:rFonts w:asciiTheme="minorHAnsi" w:hAnsiTheme="minorHAnsi" w:cstheme="minorHAnsi"/>
          <w:sz w:val="20"/>
          <w:szCs w:val="20"/>
        </w:rPr>
        <w:t>The centrifuge should always be installed according to the manufacturer’s specifications.</w:t>
      </w:r>
    </w:p>
    <w:p w:rsidR="00BB3090" w:rsidRPr="00BB3090" w:rsidRDefault="00BB3090" w:rsidP="00BB3090">
      <w:pPr>
        <w:numPr>
          <w:ilvl w:val="0"/>
          <w:numId w:val="17"/>
        </w:numPr>
        <w:rPr>
          <w:rFonts w:asciiTheme="minorHAnsi" w:hAnsiTheme="minorHAnsi" w:cstheme="minorHAnsi"/>
          <w:sz w:val="20"/>
          <w:szCs w:val="20"/>
        </w:rPr>
      </w:pPr>
      <w:r w:rsidRPr="00BB3090">
        <w:rPr>
          <w:rFonts w:asciiTheme="minorHAnsi" w:hAnsiTheme="minorHAnsi" w:cstheme="minorHAnsi"/>
          <w:sz w:val="20"/>
          <w:szCs w:val="20"/>
        </w:rPr>
        <w:t>Do not locate the instrument near areas containing flammable reagents or combustible fluids, or where vibration will cause items to fall off nearby shelves.</w:t>
      </w:r>
    </w:p>
    <w:p w:rsidR="00BB3090" w:rsidRPr="00BB3090" w:rsidRDefault="00BB3090" w:rsidP="00BB3090">
      <w:pPr>
        <w:numPr>
          <w:ilvl w:val="0"/>
          <w:numId w:val="17"/>
        </w:numPr>
        <w:spacing w:after="120"/>
        <w:rPr>
          <w:rFonts w:asciiTheme="minorHAnsi" w:hAnsiTheme="minorHAnsi" w:cstheme="minorHAnsi"/>
          <w:sz w:val="20"/>
          <w:szCs w:val="20"/>
        </w:rPr>
      </w:pPr>
      <w:r w:rsidRPr="00BB3090">
        <w:rPr>
          <w:rFonts w:asciiTheme="minorHAnsi" w:hAnsiTheme="minorHAnsi" w:cstheme="minorHAnsi"/>
          <w:sz w:val="20"/>
          <w:szCs w:val="20"/>
        </w:rPr>
        <w:t>The centrifuge should be securely anchored by strong suction cups (bench top models), wheel brakes (floor models), etc.  Movement of the instrument can damage parts and injure users.</w:t>
      </w:r>
    </w:p>
    <w:p w:rsidR="00BB3090" w:rsidRPr="00BB3090" w:rsidRDefault="00BB3090" w:rsidP="00BB3090">
      <w:pPr>
        <w:numPr>
          <w:ilvl w:val="0"/>
          <w:numId w:val="18"/>
        </w:numPr>
        <w:rPr>
          <w:rFonts w:asciiTheme="minorHAnsi" w:hAnsiTheme="minorHAnsi" w:cstheme="minorHAnsi"/>
          <w:sz w:val="20"/>
          <w:szCs w:val="20"/>
        </w:rPr>
      </w:pPr>
      <w:r w:rsidRPr="00BB3090">
        <w:rPr>
          <w:rFonts w:asciiTheme="minorHAnsi" w:hAnsiTheme="minorHAnsi" w:cstheme="minorHAnsi"/>
          <w:sz w:val="20"/>
          <w:szCs w:val="20"/>
        </w:rPr>
        <w:t>Proper selection, use and maintenance of rotors is critical to safe operation.  Lack of care can lead to severe personal injury.</w:t>
      </w:r>
    </w:p>
    <w:p w:rsidR="00BB3090" w:rsidRPr="00BB3090" w:rsidRDefault="00BB3090" w:rsidP="00BB3090">
      <w:pPr>
        <w:numPr>
          <w:ilvl w:val="0"/>
          <w:numId w:val="19"/>
        </w:numPr>
        <w:rPr>
          <w:rFonts w:asciiTheme="minorHAnsi" w:hAnsiTheme="minorHAnsi" w:cstheme="minorHAnsi"/>
          <w:sz w:val="20"/>
          <w:szCs w:val="20"/>
        </w:rPr>
      </w:pPr>
      <w:r w:rsidRPr="00BB3090">
        <w:rPr>
          <w:rFonts w:asciiTheme="minorHAnsi" w:hAnsiTheme="minorHAnsi" w:cstheme="minorHAnsi"/>
          <w:sz w:val="20"/>
          <w:szCs w:val="20"/>
        </w:rPr>
        <w:t>Use only rotors designed for the specific centrifuge.</w:t>
      </w:r>
    </w:p>
    <w:p w:rsidR="00BB3090" w:rsidRPr="00BB3090" w:rsidRDefault="00BB3090" w:rsidP="00BB3090">
      <w:pPr>
        <w:numPr>
          <w:ilvl w:val="0"/>
          <w:numId w:val="19"/>
        </w:numPr>
        <w:rPr>
          <w:rFonts w:asciiTheme="minorHAnsi" w:hAnsiTheme="minorHAnsi" w:cstheme="minorHAnsi"/>
          <w:sz w:val="20"/>
          <w:szCs w:val="20"/>
        </w:rPr>
      </w:pPr>
      <w:r w:rsidRPr="00BB3090">
        <w:rPr>
          <w:rFonts w:asciiTheme="minorHAnsi" w:hAnsiTheme="minorHAnsi" w:cstheme="minorHAnsi"/>
          <w:sz w:val="20"/>
          <w:szCs w:val="20"/>
        </w:rPr>
        <w:t>Inspect the rotor for signs of corrosion or cracking before using.  If found, do not use the rotor, and inform the lab supervisor that the rotor is unusable.</w:t>
      </w:r>
    </w:p>
    <w:p w:rsidR="00BB3090" w:rsidRPr="00BB3090" w:rsidRDefault="00BB3090" w:rsidP="00BB3090">
      <w:pPr>
        <w:numPr>
          <w:ilvl w:val="0"/>
          <w:numId w:val="19"/>
        </w:numPr>
        <w:rPr>
          <w:rFonts w:asciiTheme="minorHAnsi" w:hAnsiTheme="minorHAnsi" w:cstheme="minorHAnsi"/>
          <w:sz w:val="20"/>
          <w:szCs w:val="20"/>
        </w:rPr>
      </w:pPr>
      <w:r w:rsidRPr="00BB3090">
        <w:rPr>
          <w:rFonts w:asciiTheme="minorHAnsi" w:hAnsiTheme="minorHAnsi" w:cstheme="minorHAnsi"/>
          <w:sz w:val="20"/>
          <w:szCs w:val="20"/>
        </w:rPr>
        <w:t>Inspect the inter-lock system to ensure the cover cannot be opened while the rotor is spinning.</w:t>
      </w:r>
    </w:p>
    <w:p w:rsidR="00BB3090" w:rsidRPr="00BB3090" w:rsidRDefault="00BB3090" w:rsidP="00BB3090">
      <w:pPr>
        <w:numPr>
          <w:ilvl w:val="0"/>
          <w:numId w:val="19"/>
        </w:numPr>
        <w:rPr>
          <w:rFonts w:asciiTheme="minorHAnsi" w:hAnsiTheme="minorHAnsi" w:cstheme="minorHAnsi"/>
          <w:sz w:val="20"/>
          <w:szCs w:val="20"/>
        </w:rPr>
      </w:pPr>
      <w:r w:rsidRPr="00BB3090">
        <w:rPr>
          <w:rFonts w:asciiTheme="minorHAnsi" w:hAnsiTheme="minorHAnsi" w:cstheme="minorHAnsi"/>
          <w:sz w:val="20"/>
          <w:szCs w:val="20"/>
        </w:rPr>
        <w:t>Never operate the rotor unless it is symmetrically loaded and balanced.  Care is required to achieve this.</w:t>
      </w:r>
    </w:p>
    <w:p w:rsidR="00BB3090" w:rsidRPr="00BB3090" w:rsidRDefault="00BB3090" w:rsidP="00BB3090">
      <w:pPr>
        <w:numPr>
          <w:ilvl w:val="0"/>
          <w:numId w:val="19"/>
        </w:numPr>
        <w:rPr>
          <w:rFonts w:asciiTheme="minorHAnsi" w:hAnsiTheme="minorHAnsi" w:cstheme="minorHAnsi"/>
          <w:sz w:val="20"/>
          <w:szCs w:val="20"/>
        </w:rPr>
      </w:pPr>
      <w:r w:rsidRPr="00BB3090">
        <w:rPr>
          <w:rFonts w:asciiTheme="minorHAnsi" w:hAnsiTheme="minorHAnsi" w:cstheme="minorHAnsi"/>
          <w:sz w:val="20"/>
          <w:szCs w:val="20"/>
        </w:rPr>
        <w:t>Never operate the rotor without the lid or cover closed or locked in place; if the lid cannot be locked, the machine must be removed from service.</w:t>
      </w:r>
    </w:p>
    <w:p w:rsidR="00BB3090" w:rsidRPr="00BB3090" w:rsidRDefault="00BB3090" w:rsidP="00BB3090">
      <w:pPr>
        <w:numPr>
          <w:ilvl w:val="0"/>
          <w:numId w:val="17"/>
        </w:numPr>
        <w:spacing w:after="120"/>
        <w:rPr>
          <w:rFonts w:asciiTheme="minorHAnsi" w:hAnsiTheme="minorHAnsi" w:cstheme="minorHAnsi"/>
          <w:sz w:val="20"/>
          <w:szCs w:val="20"/>
        </w:rPr>
      </w:pPr>
      <w:r w:rsidRPr="00BB3090">
        <w:rPr>
          <w:rFonts w:asciiTheme="minorHAnsi" w:hAnsiTheme="minorHAnsi" w:cstheme="minorHAnsi"/>
          <w:sz w:val="20"/>
          <w:szCs w:val="20"/>
        </w:rPr>
        <w:t>Clean and disinfect rotors and sample cavities or cups after each use with non-corrosive solutions.</w:t>
      </w:r>
    </w:p>
    <w:p w:rsidR="00BB3090" w:rsidRPr="00BB3090" w:rsidRDefault="00BB3090" w:rsidP="00BB3090">
      <w:pPr>
        <w:numPr>
          <w:ilvl w:val="0"/>
          <w:numId w:val="20"/>
        </w:numPr>
        <w:rPr>
          <w:rFonts w:asciiTheme="minorHAnsi" w:hAnsiTheme="minorHAnsi" w:cstheme="minorHAnsi"/>
          <w:sz w:val="20"/>
          <w:szCs w:val="20"/>
        </w:rPr>
      </w:pPr>
      <w:r w:rsidRPr="00BB3090">
        <w:rPr>
          <w:rFonts w:asciiTheme="minorHAnsi" w:hAnsiTheme="minorHAnsi" w:cstheme="minorHAnsi"/>
          <w:sz w:val="20"/>
          <w:szCs w:val="20"/>
        </w:rPr>
        <w:t>Lack of proper sample management can result in exposure of the user to harmful materials.</w:t>
      </w:r>
    </w:p>
    <w:p w:rsidR="00BB3090" w:rsidRPr="00BB3090" w:rsidRDefault="00BB3090" w:rsidP="00BB3090">
      <w:pPr>
        <w:numPr>
          <w:ilvl w:val="0"/>
          <w:numId w:val="21"/>
        </w:numPr>
        <w:rPr>
          <w:rFonts w:asciiTheme="minorHAnsi" w:hAnsiTheme="minorHAnsi" w:cstheme="minorHAnsi"/>
          <w:sz w:val="20"/>
          <w:szCs w:val="20"/>
        </w:rPr>
      </w:pPr>
      <w:r w:rsidRPr="00BB3090">
        <w:rPr>
          <w:rFonts w:asciiTheme="minorHAnsi" w:hAnsiTheme="minorHAnsi" w:cstheme="minorHAnsi"/>
          <w:sz w:val="20"/>
          <w:szCs w:val="20"/>
        </w:rPr>
        <w:t>Always use sample tubes or bottles designed for the particular rotor being used.</w:t>
      </w:r>
    </w:p>
    <w:p w:rsidR="00BB3090" w:rsidRPr="00BB3090" w:rsidRDefault="00BB3090" w:rsidP="00BB3090">
      <w:pPr>
        <w:numPr>
          <w:ilvl w:val="0"/>
          <w:numId w:val="21"/>
        </w:numPr>
        <w:rPr>
          <w:rFonts w:asciiTheme="minorHAnsi" w:hAnsiTheme="minorHAnsi" w:cstheme="minorHAnsi"/>
          <w:sz w:val="20"/>
          <w:szCs w:val="20"/>
        </w:rPr>
      </w:pPr>
      <w:r w:rsidRPr="00BB3090">
        <w:rPr>
          <w:rFonts w:asciiTheme="minorHAnsi" w:hAnsiTheme="minorHAnsi" w:cstheme="minorHAnsi"/>
          <w:sz w:val="20"/>
          <w:szCs w:val="20"/>
        </w:rPr>
        <w:t>In general, samples should be capped to avoid generation of aerosols.</w:t>
      </w:r>
    </w:p>
    <w:p w:rsidR="00BB3090" w:rsidRPr="00BB3090" w:rsidRDefault="00BB3090" w:rsidP="00BB3090">
      <w:pPr>
        <w:numPr>
          <w:ilvl w:val="0"/>
          <w:numId w:val="21"/>
        </w:numPr>
        <w:rPr>
          <w:rFonts w:asciiTheme="minorHAnsi" w:hAnsiTheme="minorHAnsi" w:cstheme="minorHAnsi"/>
          <w:sz w:val="20"/>
          <w:szCs w:val="20"/>
        </w:rPr>
      </w:pPr>
      <w:r w:rsidRPr="00BB3090">
        <w:rPr>
          <w:rFonts w:asciiTheme="minorHAnsi" w:hAnsiTheme="minorHAnsi" w:cstheme="minorHAnsi"/>
          <w:sz w:val="20"/>
          <w:szCs w:val="20"/>
        </w:rPr>
        <w:t>Nitrocellulose tubes should only be used when transparent and flexible.  They must never be heated because of explosion possibility.</w:t>
      </w:r>
    </w:p>
    <w:p w:rsidR="00BB3090" w:rsidRPr="00BB3090" w:rsidRDefault="00BB3090" w:rsidP="00BB3090">
      <w:pPr>
        <w:numPr>
          <w:ilvl w:val="0"/>
          <w:numId w:val="21"/>
        </w:numPr>
        <w:rPr>
          <w:rFonts w:asciiTheme="minorHAnsi" w:hAnsiTheme="minorHAnsi" w:cstheme="minorHAnsi"/>
          <w:sz w:val="20"/>
          <w:szCs w:val="20"/>
        </w:rPr>
      </w:pPr>
      <w:r w:rsidRPr="00BB3090">
        <w:rPr>
          <w:rFonts w:asciiTheme="minorHAnsi" w:hAnsiTheme="minorHAnsi" w:cstheme="minorHAnsi"/>
          <w:sz w:val="20"/>
          <w:szCs w:val="20"/>
        </w:rPr>
        <w:t>Plastic centrifuge tubes should be discarded after one cycle of ultracentrifugation.</w:t>
      </w:r>
    </w:p>
    <w:p w:rsidR="00BB3090" w:rsidRPr="00BB3090" w:rsidRDefault="00BB3090" w:rsidP="00BB3090">
      <w:pPr>
        <w:numPr>
          <w:ilvl w:val="0"/>
          <w:numId w:val="17"/>
        </w:numPr>
        <w:spacing w:after="120"/>
        <w:rPr>
          <w:rFonts w:asciiTheme="minorHAnsi" w:hAnsiTheme="minorHAnsi" w:cstheme="minorHAnsi"/>
          <w:sz w:val="20"/>
          <w:szCs w:val="20"/>
        </w:rPr>
      </w:pPr>
      <w:r w:rsidRPr="00BB3090">
        <w:rPr>
          <w:rFonts w:asciiTheme="minorHAnsi" w:hAnsiTheme="minorHAnsi" w:cstheme="minorHAnsi"/>
          <w:sz w:val="20"/>
          <w:szCs w:val="20"/>
        </w:rPr>
        <w:t>When using radioactive, toxic or pathogenic materials, be aware of potential hazards associated with them in case of leakage during centrifugation.  If leakage does occur, you may be exposed to particles dispersed in the air (aerosol).</w:t>
      </w:r>
    </w:p>
    <w:p w:rsidR="00BB3090" w:rsidRPr="00BB3090" w:rsidRDefault="00BB3090" w:rsidP="00BB3090">
      <w:pPr>
        <w:numPr>
          <w:ilvl w:val="0"/>
          <w:numId w:val="22"/>
        </w:numPr>
        <w:rPr>
          <w:rFonts w:asciiTheme="minorHAnsi" w:hAnsiTheme="minorHAnsi" w:cstheme="minorHAnsi"/>
          <w:sz w:val="20"/>
          <w:szCs w:val="20"/>
        </w:rPr>
      </w:pPr>
      <w:r w:rsidRPr="00BB3090">
        <w:rPr>
          <w:rFonts w:asciiTheme="minorHAnsi" w:hAnsiTheme="minorHAnsi" w:cstheme="minorHAnsi"/>
          <w:sz w:val="20"/>
          <w:szCs w:val="20"/>
        </w:rPr>
        <w:t>For safe use of the centrifuge:</w:t>
      </w:r>
    </w:p>
    <w:p w:rsidR="00BB3090" w:rsidRPr="00BB3090" w:rsidRDefault="00BB3090" w:rsidP="00BB3090">
      <w:pPr>
        <w:numPr>
          <w:ilvl w:val="0"/>
          <w:numId w:val="23"/>
        </w:numPr>
        <w:rPr>
          <w:rFonts w:asciiTheme="minorHAnsi" w:hAnsiTheme="minorHAnsi" w:cstheme="minorHAnsi"/>
          <w:sz w:val="20"/>
          <w:szCs w:val="20"/>
        </w:rPr>
      </w:pPr>
      <w:r w:rsidRPr="00BB3090">
        <w:rPr>
          <w:rFonts w:asciiTheme="minorHAnsi" w:hAnsiTheme="minorHAnsi" w:cstheme="minorHAnsi"/>
          <w:sz w:val="20"/>
          <w:szCs w:val="20"/>
        </w:rPr>
        <w:t>Do not circumvent any of the safety features (such as lid closure override switches).</w:t>
      </w:r>
    </w:p>
    <w:p w:rsidR="00BB3090" w:rsidRPr="00BB3090" w:rsidRDefault="00BB3090" w:rsidP="00BB3090">
      <w:pPr>
        <w:numPr>
          <w:ilvl w:val="0"/>
          <w:numId w:val="23"/>
        </w:numPr>
        <w:rPr>
          <w:rFonts w:asciiTheme="minorHAnsi" w:hAnsiTheme="minorHAnsi" w:cstheme="minorHAnsi"/>
          <w:sz w:val="20"/>
          <w:szCs w:val="20"/>
        </w:rPr>
      </w:pPr>
      <w:r w:rsidRPr="00BB3090">
        <w:rPr>
          <w:rFonts w:asciiTheme="minorHAnsi" w:hAnsiTheme="minorHAnsi" w:cstheme="minorHAnsi"/>
          <w:sz w:val="20"/>
          <w:szCs w:val="20"/>
        </w:rPr>
        <w:t>Do not lean or place items on the instrument while it is running.</w:t>
      </w:r>
    </w:p>
    <w:p w:rsidR="00BB3090" w:rsidRPr="00BB3090" w:rsidRDefault="00BB3090" w:rsidP="00BB3090">
      <w:pPr>
        <w:numPr>
          <w:ilvl w:val="0"/>
          <w:numId w:val="23"/>
        </w:numPr>
        <w:rPr>
          <w:rFonts w:asciiTheme="minorHAnsi" w:hAnsiTheme="minorHAnsi" w:cstheme="minorHAnsi"/>
          <w:sz w:val="20"/>
          <w:szCs w:val="20"/>
        </w:rPr>
      </w:pPr>
      <w:r w:rsidRPr="00BB3090">
        <w:rPr>
          <w:rFonts w:asciiTheme="minorHAnsi" w:hAnsiTheme="minorHAnsi" w:cstheme="minorHAnsi"/>
          <w:sz w:val="20"/>
          <w:szCs w:val="20"/>
        </w:rPr>
        <w:t>Do not leave the centrifuge until full operating speed is obtained and the instrument appears to be running normally without vibration.</w:t>
      </w:r>
    </w:p>
    <w:p w:rsidR="00BB3090" w:rsidRPr="00BB3090" w:rsidRDefault="00BB3090" w:rsidP="00BB3090">
      <w:pPr>
        <w:numPr>
          <w:ilvl w:val="0"/>
          <w:numId w:val="23"/>
        </w:numPr>
        <w:rPr>
          <w:rFonts w:asciiTheme="minorHAnsi" w:hAnsiTheme="minorHAnsi" w:cstheme="minorHAnsi"/>
          <w:sz w:val="20"/>
          <w:szCs w:val="20"/>
        </w:rPr>
      </w:pPr>
      <w:r w:rsidRPr="00BB3090">
        <w:rPr>
          <w:rFonts w:asciiTheme="minorHAnsi" w:hAnsiTheme="minorHAnsi" w:cstheme="minorHAnsi"/>
          <w:sz w:val="20"/>
          <w:szCs w:val="20"/>
        </w:rPr>
        <w:t>If vibration occurs, stop the run immediately; wait until the rotor stops, and check the load balances.</w:t>
      </w:r>
    </w:p>
    <w:p w:rsidR="00BB3090" w:rsidRPr="00BB3090" w:rsidRDefault="00BB3090" w:rsidP="00BB3090">
      <w:pPr>
        <w:numPr>
          <w:ilvl w:val="0"/>
          <w:numId w:val="17"/>
        </w:numPr>
        <w:spacing w:after="120"/>
        <w:rPr>
          <w:rFonts w:asciiTheme="minorHAnsi" w:hAnsiTheme="minorHAnsi" w:cstheme="minorHAnsi"/>
          <w:sz w:val="20"/>
          <w:szCs w:val="20"/>
        </w:rPr>
      </w:pPr>
      <w:r w:rsidRPr="00BB3090">
        <w:rPr>
          <w:rFonts w:asciiTheme="minorHAnsi" w:hAnsiTheme="minorHAnsi" w:cstheme="minorHAnsi"/>
          <w:sz w:val="20"/>
          <w:szCs w:val="20"/>
        </w:rPr>
        <w:t>In event of a power failure, do not try to open the lid to retrieve samples for a least one hour.  After the rotor has stopped, follow the instructions in the manual for recovery of the samples.</w:t>
      </w:r>
    </w:p>
    <w:p w:rsidR="00BB3090" w:rsidRPr="00BB3090" w:rsidRDefault="00BB3090" w:rsidP="00BB3090">
      <w:pPr>
        <w:numPr>
          <w:ilvl w:val="0"/>
          <w:numId w:val="24"/>
        </w:numPr>
        <w:rPr>
          <w:rFonts w:asciiTheme="minorHAnsi" w:hAnsiTheme="minorHAnsi" w:cstheme="minorHAnsi"/>
          <w:sz w:val="20"/>
          <w:szCs w:val="20"/>
        </w:rPr>
      </w:pPr>
      <w:r w:rsidRPr="00BB3090">
        <w:rPr>
          <w:rFonts w:asciiTheme="minorHAnsi" w:hAnsiTheme="minorHAnsi" w:cstheme="minorHAnsi"/>
          <w:sz w:val="20"/>
          <w:szCs w:val="20"/>
        </w:rPr>
        <w:t>In general:</w:t>
      </w:r>
    </w:p>
    <w:p w:rsidR="00BB3090" w:rsidRPr="00BB3090" w:rsidRDefault="00BB3090" w:rsidP="00BB3090">
      <w:pPr>
        <w:numPr>
          <w:ilvl w:val="0"/>
          <w:numId w:val="25"/>
        </w:numPr>
        <w:suppressAutoHyphens/>
        <w:rPr>
          <w:rFonts w:asciiTheme="minorHAnsi" w:hAnsiTheme="minorHAnsi" w:cstheme="minorHAnsi"/>
          <w:b/>
          <w:noProof/>
          <w:sz w:val="20"/>
        </w:rPr>
      </w:pPr>
      <w:r w:rsidRPr="00BB3090">
        <w:rPr>
          <w:rFonts w:asciiTheme="minorHAnsi" w:hAnsiTheme="minorHAnsi" w:cstheme="minorHAnsi"/>
          <w:sz w:val="20"/>
          <w:szCs w:val="20"/>
        </w:rPr>
        <w:t>Always leave the drum of the centrifuge clean; wipe up any spills or aerosols.  Do not use a bottle brush to clean the cavities of a rotor, as it may scratch the rotor, and allow corrosion to start.</w:t>
      </w:r>
    </w:p>
    <w:p w:rsidR="00BB3090" w:rsidRPr="00BB3090" w:rsidRDefault="00BB3090" w:rsidP="00BB3090">
      <w:pPr>
        <w:suppressAutoHyphens/>
        <w:rPr>
          <w:rFonts w:asciiTheme="minorHAnsi" w:hAnsiTheme="minorHAnsi" w:cstheme="minorHAnsi"/>
          <w:b/>
          <w:noProof/>
          <w:sz w:val="20"/>
        </w:rPr>
      </w:pPr>
    </w:p>
    <w:p w:rsidR="00BB3090" w:rsidRPr="00BB3090" w:rsidRDefault="00BB3090" w:rsidP="00BB3090">
      <w:pPr>
        <w:suppressAutoHyphens/>
        <w:rPr>
          <w:rFonts w:asciiTheme="minorHAnsi" w:hAnsiTheme="minorHAnsi" w:cstheme="minorHAnsi"/>
          <w:b/>
          <w:noProof/>
          <w:sz w:val="20"/>
        </w:rPr>
      </w:pPr>
      <w:r w:rsidRPr="00BB3090">
        <w:rPr>
          <w:rFonts w:asciiTheme="minorHAnsi" w:hAnsiTheme="minorHAnsi" w:cstheme="minorHAnsi"/>
          <w:b/>
          <w:noProof/>
          <w:sz w:val="20"/>
        </w:rPr>
        <w:t>Breakage of Tubes/ Leaking Tubes in Centrifuges</w:t>
      </w:r>
    </w:p>
    <w:p w:rsidR="00BB3090" w:rsidRPr="00BB3090" w:rsidRDefault="00BB3090" w:rsidP="00BB3090">
      <w:pPr>
        <w:numPr>
          <w:ilvl w:val="0"/>
          <w:numId w:val="26"/>
        </w:numPr>
        <w:rPr>
          <w:rFonts w:asciiTheme="minorHAnsi" w:hAnsiTheme="minorHAnsi" w:cstheme="minorHAnsi"/>
          <w:sz w:val="20"/>
          <w:szCs w:val="20"/>
        </w:rPr>
      </w:pPr>
      <w:r w:rsidRPr="00BB3090">
        <w:rPr>
          <w:rFonts w:asciiTheme="minorHAnsi" w:hAnsiTheme="minorHAnsi" w:cstheme="minorHAnsi"/>
          <w:sz w:val="20"/>
          <w:szCs w:val="20"/>
        </w:rPr>
        <w:t xml:space="preserve">If breakage occurs or is suspected while the machine is running, the motor should be switched off and machine left closed for about </w:t>
      </w:r>
      <w:r w:rsidRPr="00BB3090">
        <w:rPr>
          <w:rFonts w:asciiTheme="minorHAnsi" w:hAnsiTheme="minorHAnsi" w:cstheme="minorHAnsi"/>
          <w:b/>
          <w:sz w:val="20"/>
          <w:szCs w:val="20"/>
        </w:rPr>
        <w:t>30 minutes</w:t>
      </w:r>
      <w:r w:rsidRPr="00BB3090">
        <w:rPr>
          <w:rFonts w:asciiTheme="minorHAnsi" w:hAnsiTheme="minorHAnsi" w:cstheme="minorHAnsi"/>
          <w:sz w:val="20"/>
          <w:szCs w:val="20"/>
        </w:rPr>
        <w:t xml:space="preserve"> to allow for material settling.</w:t>
      </w:r>
    </w:p>
    <w:p w:rsidR="00BB3090" w:rsidRPr="00BB3090" w:rsidRDefault="00BB3090" w:rsidP="00BB3090">
      <w:pPr>
        <w:numPr>
          <w:ilvl w:val="0"/>
          <w:numId w:val="26"/>
        </w:numPr>
        <w:rPr>
          <w:rStyle w:val="maintext"/>
          <w:rFonts w:asciiTheme="minorHAnsi" w:hAnsiTheme="minorHAnsi" w:cstheme="minorHAnsi"/>
          <w:sz w:val="18"/>
          <w:szCs w:val="20"/>
        </w:rPr>
      </w:pPr>
      <w:r w:rsidRPr="00BB3090">
        <w:rPr>
          <w:rFonts w:asciiTheme="minorHAnsi" w:hAnsiTheme="minorHAnsi" w:cstheme="minorHAnsi"/>
          <w:sz w:val="20"/>
          <w:szCs w:val="20"/>
        </w:rPr>
        <w:t xml:space="preserve">If breakage is discovered after the machine has stopped, immediately close the lid and leave closed for about </w:t>
      </w:r>
      <w:r w:rsidRPr="00BB3090">
        <w:rPr>
          <w:rFonts w:asciiTheme="minorHAnsi" w:hAnsiTheme="minorHAnsi" w:cstheme="minorHAnsi"/>
          <w:b/>
          <w:sz w:val="20"/>
          <w:szCs w:val="20"/>
        </w:rPr>
        <w:t>30 minutes</w:t>
      </w:r>
      <w:r w:rsidRPr="00BB3090">
        <w:rPr>
          <w:rFonts w:asciiTheme="minorHAnsi" w:hAnsiTheme="minorHAnsi" w:cstheme="minorHAnsi"/>
          <w:sz w:val="20"/>
          <w:szCs w:val="20"/>
        </w:rPr>
        <w:t>.</w:t>
      </w:r>
    </w:p>
    <w:p w:rsidR="00BB3090" w:rsidRPr="00BB3090" w:rsidRDefault="00BB3090" w:rsidP="00BB3090">
      <w:pPr>
        <w:numPr>
          <w:ilvl w:val="0"/>
          <w:numId w:val="26"/>
        </w:numPr>
        <w:tabs>
          <w:tab w:val="left" w:pos="1080"/>
        </w:tabs>
        <w:spacing w:line="276" w:lineRule="auto"/>
        <w:rPr>
          <w:rFonts w:asciiTheme="minorHAnsi" w:hAnsiTheme="minorHAnsi" w:cstheme="minorHAnsi"/>
          <w:sz w:val="20"/>
        </w:rPr>
      </w:pPr>
      <w:r w:rsidRPr="00BB3090">
        <w:rPr>
          <w:rFonts w:asciiTheme="minorHAnsi" w:hAnsiTheme="minorHAnsi" w:cstheme="minorHAnsi"/>
          <w:sz w:val="20"/>
        </w:rPr>
        <w:t xml:space="preserve">Put on nitrile gloves, laboratory coat, shoes, pants, and eye/face protection.  </w:t>
      </w:r>
      <w:r w:rsidRPr="00BB3090">
        <w:rPr>
          <w:rFonts w:asciiTheme="minorHAnsi" w:hAnsiTheme="minorHAnsi" w:cstheme="minorHAnsi"/>
          <w:sz w:val="20"/>
          <w:szCs w:val="20"/>
        </w:rPr>
        <w:t>Strong, thick rubber gloves worn under the disposable nitrile gloves should be considered.</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heme="minorHAnsi"/>
          <w:sz w:val="20"/>
        </w:rPr>
      </w:pPr>
      <w:r w:rsidRPr="00BB3090">
        <w:rPr>
          <w:rFonts w:asciiTheme="minorHAnsi" w:hAnsiTheme="minorHAnsi" w:cstheme="minorHAnsi"/>
          <w:sz w:val="20"/>
        </w:rPr>
        <w:t xml:space="preserve">Before attempting to deal with the leak, prepare a pan of disinfectant solution large enough to immerse the entire rotor in (iodine-based solutions are recommended over bleach because of corrosion). </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heme="minorHAnsi"/>
          <w:sz w:val="20"/>
        </w:rPr>
      </w:pPr>
      <w:r w:rsidRPr="00BB3090">
        <w:rPr>
          <w:rFonts w:asciiTheme="minorHAnsi" w:hAnsiTheme="minorHAnsi" w:cstheme="minorHAnsi"/>
          <w:sz w:val="20"/>
        </w:rPr>
        <w:t xml:space="preserve">Get sharps container and forceps/tongs.  </w:t>
      </w:r>
      <w:r w:rsidRPr="00BB3090">
        <w:rPr>
          <w:rFonts w:asciiTheme="minorHAnsi" w:hAnsiTheme="minorHAnsi" w:cstheme="minorHAnsi"/>
          <w:sz w:val="20"/>
          <w:szCs w:val="20"/>
        </w:rPr>
        <w:t>Forceps or cotton held in forceps should be used to retrieve all glass debris.</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heme="minorHAnsi"/>
          <w:sz w:val="20"/>
        </w:rPr>
      </w:pPr>
      <w:r w:rsidRPr="00BB3090">
        <w:rPr>
          <w:rFonts w:asciiTheme="minorHAnsi" w:hAnsiTheme="minorHAnsi" w:cstheme="minorHAnsi"/>
          <w:sz w:val="20"/>
        </w:rPr>
        <w:t>If the rotor is sealed, and removable, remove rotor from the centrifuge using paper towels to catch drips.</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heme="minorHAnsi"/>
          <w:sz w:val="20"/>
        </w:rPr>
      </w:pPr>
      <w:r w:rsidRPr="00BB3090">
        <w:rPr>
          <w:rFonts w:asciiTheme="minorHAnsi" w:hAnsiTheme="minorHAnsi" w:cstheme="minorHAnsi"/>
          <w:sz w:val="20"/>
        </w:rPr>
        <w:t xml:space="preserve">Place leaking rotor in the biosafety cabinet before opening.  </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heme="minorHAnsi"/>
          <w:sz w:val="20"/>
        </w:rPr>
      </w:pPr>
      <w:r w:rsidRPr="00BB3090">
        <w:rPr>
          <w:rFonts w:asciiTheme="minorHAnsi" w:hAnsiTheme="minorHAnsi" w:cstheme="minorHAnsi"/>
          <w:sz w:val="20"/>
        </w:rPr>
        <w:t xml:space="preserve">Carefully remove the lid from the rotor.  </w:t>
      </w:r>
      <w:r w:rsidRPr="00BB3090">
        <w:rPr>
          <w:rFonts w:asciiTheme="minorHAnsi" w:hAnsiTheme="minorHAnsi" w:cstheme="minorHAnsi"/>
          <w:sz w:val="20"/>
          <w:szCs w:val="20"/>
        </w:rPr>
        <w:t>All broken tubes, glass fragments, buckets, trunnions, and the rotor should be placed in the disinf</w:t>
      </w:r>
      <w:bookmarkStart w:id="0" w:name="_GoBack"/>
      <w:bookmarkEnd w:id="0"/>
      <w:r w:rsidRPr="00BB3090">
        <w:rPr>
          <w:rFonts w:asciiTheme="minorHAnsi" w:hAnsiTheme="minorHAnsi" w:cstheme="minorHAnsi"/>
          <w:sz w:val="20"/>
          <w:szCs w:val="20"/>
        </w:rPr>
        <w:t>ectant.</w:t>
      </w:r>
    </w:p>
    <w:p w:rsidR="00BB3090" w:rsidRPr="00BB3090" w:rsidRDefault="00BB3090" w:rsidP="00BB3090">
      <w:pPr>
        <w:numPr>
          <w:ilvl w:val="0"/>
          <w:numId w:val="26"/>
        </w:numPr>
        <w:rPr>
          <w:rFonts w:asciiTheme="minorHAnsi" w:hAnsiTheme="minorHAnsi" w:cstheme="minorHAnsi"/>
          <w:sz w:val="20"/>
          <w:szCs w:val="20"/>
        </w:rPr>
      </w:pPr>
      <w:r w:rsidRPr="00BB3090">
        <w:rPr>
          <w:rFonts w:asciiTheme="minorHAnsi" w:hAnsiTheme="minorHAnsi" w:cstheme="minorHAnsi"/>
          <w:sz w:val="20"/>
          <w:szCs w:val="20"/>
        </w:rPr>
        <w:t>Unbroken, capped tubes may be placed in disinfectant in a separate container and recovered.</w:t>
      </w:r>
    </w:p>
    <w:p w:rsidR="00BB3090" w:rsidRPr="00BB3090" w:rsidRDefault="00BB3090" w:rsidP="00BB3090">
      <w:pPr>
        <w:numPr>
          <w:ilvl w:val="0"/>
          <w:numId w:val="26"/>
        </w:numPr>
        <w:rPr>
          <w:rFonts w:asciiTheme="minorHAnsi" w:hAnsiTheme="minorHAnsi" w:cstheme="minorHAnsi"/>
          <w:sz w:val="20"/>
          <w:szCs w:val="20"/>
        </w:rPr>
      </w:pPr>
      <w:r w:rsidRPr="00BB3090">
        <w:rPr>
          <w:rFonts w:asciiTheme="minorHAnsi" w:hAnsiTheme="minorHAnsi" w:cstheme="minorHAnsi"/>
          <w:sz w:val="20"/>
        </w:rPr>
        <w:t>Wipe outside of rotor with disinfectant, and leave them in the cabinet, out of the way.  All instruments and rotor pieces involved in the incident should be chemically decontaminated.</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ahoma"/>
          <w:sz w:val="20"/>
        </w:rPr>
      </w:pPr>
      <w:r w:rsidRPr="00BB3090">
        <w:rPr>
          <w:rFonts w:asciiTheme="minorHAnsi" w:hAnsiTheme="minorHAnsi" w:cstheme="minorHAnsi"/>
          <w:sz w:val="20"/>
        </w:rPr>
        <w:t>After</w:t>
      </w:r>
      <w:r w:rsidRPr="00BB3090">
        <w:rPr>
          <w:rFonts w:asciiTheme="minorHAnsi" w:hAnsiTheme="minorHAnsi" w:cs="Tahoma"/>
          <w:sz w:val="20"/>
        </w:rPr>
        <w:t xml:space="preserve"> proper decontamination, instruments and rotor pieces may be washed with a mild detergent according to the manufacturer’s instructions.  </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ahoma"/>
          <w:sz w:val="20"/>
        </w:rPr>
      </w:pPr>
      <w:r w:rsidRPr="00BB3090">
        <w:rPr>
          <w:rFonts w:asciiTheme="minorHAnsi" w:hAnsiTheme="minorHAnsi" w:cs="Tahoma"/>
          <w:sz w:val="20"/>
        </w:rPr>
        <w:t>As an added measure of caution, the inside of the centrifuge (chamber) must be wiped out with a non-corrosive disinfectant</w:t>
      </w:r>
      <w:r w:rsidRPr="00BB3090">
        <w:rPr>
          <w:rFonts w:asciiTheme="minorHAnsi" w:hAnsiTheme="minorHAnsi" w:cstheme="minorHAnsi"/>
          <w:sz w:val="20"/>
        </w:rPr>
        <w:t xml:space="preserve"> twice,</w:t>
      </w:r>
      <w:r w:rsidRPr="00BB3090">
        <w:rPr>
          <w:rFonts w:asciiTheme="minorHAnsi" w:hAnsiTheme="minorHAnsi" w:cstheme="minorHAnsi"/>
          <w:sz w:val="20"/>
          <w:szCs w:val="20"/>
        </w:rPr>
        <w:t xml:space="preserve"> washed with water, and dried.</w:t>
      </w:r>
    </w:p>
    <w:p w:rsidR="00BB3090" w:rsidRPr="00BB3090" w:rsidRDefault="00BB3090" w:rsidP="00BB3090">
      <w:pPr>
        <w:pStyle w:val="ListParagraph"/>
        <w:numPr>
          <w:ilvl w:val="0"/>
          <w:numId w:val="26"/>
        </w:numPr>
        <w:tabs>
          <w:tab w:val="left" w:pos="1080"/>
        </w:tabs>
        <w:spacing w:line="276" w:lineRule="auto"/>
        <w:rPr>
          <w:rFonts w:asciiTheme="minorHAnsi" w:hAnsiTheme="minorHAnsi" w:cs="Tahoma"/>
          <w:sz w:val="20"/>
        </w:rPr>
      </w:pPr>
      <w:r w:rsidRPr="00BB3090">
        <w:rPr>
          <w:rFonts w:asciiTheme="minorHAnsi" w:hAnsiTheme="minorHAnsi" w:cs="Tahoma"/>
          <w:sz w:val="20"/>
        </w:rPr>
        <w:t xml:space="preserve">If a tube has broken in a centrifuge that does not use a containment type rotor, DO NOT open the centrifuge.  Turn off the power and allow sufficient time for aerosols that have been created to settle (~30 min.).  Don protective garb and respiratory protection (Must be Fit-Tested by HSE) before opening the chamber.  Decontaminate the inside of the chamber with a noncorrosive disinfectant (70% </w:t>
      </w:r>
      <w:r w:rsidRPr="00BB3090" w:rsidDel="000748AC">
        <w:rPr>
          <w:rFonts w:asciiTheme="minorHAnsi" w:hAnsiTheme="minorHAnsi" w:cs="Tahoma"/>
          <w:sz w:val="20"/>
        </w:rPr>
        <w:t>e</w:t>
      </w:r>
      <w:r w:rsidRPr="00BB3090">
        <w:rPr>
          <w:rFonts w:asciiTheme="minorHAnsi" w:hAnsiTheme="minorHAnsi" w:cs="Tahoma"/>
          <w:sz w:val="20"/>
        </w:rPr>
        <w:t xml:space="preserve">thanol or </w:t>
      </w:r>
      <w:proofErr w:type="spellStart"/>
      <w:r w:rsidRPr="00BB3090">
        <w:rPr>
          <w:rFonts w:asciiTheme="minorHAnsi" w:hAnsiTheme="minorHAnsi" w:cs="Tahoma"/>
          <w:sz w:val="20"/>
        </w:rPr>
        <w:t>Wescodyne</w:t>
      </w:r>
      <w:proofErr w:type="spellEnd"/>
      <w:r w:rsidRPr="00BB3090">
        <w:rPr>
          <w:rFonts w:asciiTheme="minorHAnsi" w:hAnsiTheme="minorHAnsi" w:cs="Tahoma"/>
          <w:sz w:val="20"/>
        </w:rPr>
        <w:t>) by thoroughly soaking the interior.  A spray bottle or lab squeeze bottle is sufficient.  Large amounts of liquid generated during decontamination may be removed by a disposable pipette attached to suction device attached to a disinfectant trap.  Any paper waste generated during clean-up should be bagged and autoclaved.</w:t>
      </w:r>
    </w:p>
    <w:p w:rsidR="00BB3090" w:rsidRPr="00BB3090" w:rsidRDefault="00BB3090" w:rsidP="00BB3090">
      <w:pPr>
        <w:pStyle w:val="Header"/>
        <w:ind w:left="840" w:firstLine="600"/>
        <w:jc w:val="both"/>
        <w:rPr>
          <w:rFonts w:asciiTheme="minorHAnsi" w:hAnsiTheme="minorHAnsi" w:cs="Tahoma"/>
          <w:sz w:val="20"/>
        </w:rPr>
      </w:pPr>
    </w:p>
    <w:p w:rsidR="00BB3090" w:rsidRPr="00BB3090" w:rsidRDefault="00BB3090" w:rsidP="00BB3090">
      <w:pPr>
        <w:pStyle w:val="Header"/>
        <w:spacing w:line="276" w:lineRule="auto"/>
        <w:ind w:left="360"/>
        <w:jc w:val="both"/>
        <w:rPr>
          <w:rFonts w:asciiTheme="minorHAnsi" w:hAnsiTheme="minorHAnsi" w:cs="Tahoma"/>
          <w:sz w:val="20"/>
        </w:rPr>
      </w:pPr>
      <w:r w:rsidRPr="00BB3090">
        <w:rPr>
          <w:rFonts w:asciiTheme="minorHAnsi" w:hAnsiTheme="minorHAnsi" w:cs="Tahoma"/>
          <w:b/>
          <w:sz w:val="20"/>
        </w:rPr>
        <w:t>Note:</w:t>
      </w:r>
      <w:r w:rsidRPr="00BB3090">
        <w:rPr>
          <w:rFonts w:asciiTheme="minorHAnsi" w:hAnsiTheme="minorHAnsi" w:cs="Tahoma"/>
          <w:sz w:val="20"/>
        </w:rPr>
        <w:t xml:space="preserve">  It is recommended that a sealed rotor or bucket be used when centrifuging infectious materials.  If none is available, placing a smaller tube inside a larger sealable tube can provide some protection against aerosol creation in the event of breakage.</w:t>
      </w:r>
    </w:p>
    <w:p w:rsidR="00BB3090" w:rsidRPr="00BB3090" w:rsidRDefault="00BB3090" w:rsidP="00BB3090">
      <w:pPr>
        <w:rPr>
          <w:rFonts w:asciiTheme="minorHAnsi" w:hAnsiTheme="minorHAnsi" w:cstheme="minorHAnsi"/>
          <w:sz w:val="20"/>
        </w:rPr>
      </w:pPr>
    </w:p>
    <w:p w:rsidR="00E93469" w:rsidRPr="00BB3090" w:rsidRDefault="00E93469" w:rsidP="00BB3090">
      <w:pPr>
        <w:rPr>
          <w:rFonts w:asciiTheme="minorHAnsi" w:hAnsiTheme="minorHAnsi"/>
          <w:sz w:val="8"/>
        </w:rPr>
      </w:pPr>
    </w:p>
    <w:sectPr w:rsidR="00E93469" w:rsidRPr="00BB3090" w:rsidSect="003C63E7">
      <w:footerReference w:type="default" r:id="rId7"/>
      <w:headerReference w:type="first" r:id="rId8"/>
      <w:footerReference w:type="first" r:id="rId9"/>
      <w:pgSz w:w="12240" w:h="15840"/>
      <w:pgMar w:top="864"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67" w:rsidRDefault="00FC7967" w:rsidP="0069484E">
      <w:r>
        <w:separator/>
      </w:r>
    </w:p>
  </w:endnote>
  <w:endnote w:type="continuationSeparator" w:id="0">
    <w:p w:rsidR="00FC7967" w:rsidRDefault="00FC7967" w:rsidP="0069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Std">
    <w:altName w:val="Cambria"/>
    <w:panose1 w:val="00000000000000000000"/>
    <w:charset w:val="00"/>
    <w:family w:val="swiss"/>
    <w:notTrueType/>
    <w:pitch w:val="variable"/>
    <w:sig w:usb0="800000AF" w:usb1="4000205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DE" w:rsidRPr="00812814" w:rsidRDefault="00525C5B" w:rsidP="00812814">
    <w:pPr>
      <w:pStyle w:val="Footer"/>
      <w:tabs>
        <w:tab w:val="clear" w:pos="4320"/>
        <w:tab w:val="clear" w:pos="8640"/>
        <w:tab w:val="center" w:pos="4680"/>
        <w:tab w:val="right" w:pos="9270"/>
      </w:tabs>
      <w:ind w:firstLine="4140"/>
      <w:rPr>
        <w:rFonts w:asciiTheme="minorHAnsi" w:hAnsiTheme="minorHAnsi"/>
        <w:szCs w:val="20"/>
      </w:rPr>
    </w:pPr>
    <w:r>
      <w:rPr>
        <w:rFonts w:asciiTheme="minorHAnsi" w:hAnsiTheme="minorHAnsi"/>
        <w:noProof/>
        <w:lang w:val="en-US"/>
      </w:rPr>
      <w:drawing>
        <wp:anchor distT="0" distB="0" distL="114300" distR="114300" simplePos="0" relativeHeight="251658240" behindDoc="0" locked="0" layoutInCell="1" allowOverlap="1">
          <wp:simplePos x="0" y="0"/>
          <wp:positionH relativeFrom="column">
            <wp:posOffset>2540</wp:posOffset>
          </wp:positionH>
          <wp:positionV relativeFrom="paragraph">
            <wp:posOffset>-106045</wp:posOffset>
          </wp:positionV>
          <wp:extent cx="1278890" cy="363855"/>
          <wp:effectExtent l="0" t="0" r="0" b="0"/>
          <wp:wrapNone/>
          <wp:docPr id="10" name="Picture 7" descr="Safety fir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ty firs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363855"/>
                  </a:xfrm>
                  <a:prstGeom prst="rect">
                    <a:avLst/>
                  </a:prstGeom>
                  <a:noFill/>
                </pic:spPr>
              </pic:pic>
            </a:graphicData>
          </a:graphic>
          <wp14:sizeRelH relativeFrom="page">
            <wp14:pctWidth>0</wp14:pctWidth>
          </wp14:sizeRelH>
          <wp14:sizeRelV relativeFrom="page">
            <wp14:pctHeight>0</wp14:pctHeight>
          </wp14:sizeRelV>
        </wp:anchor>
      </w:drawing>
    </w:r>
    <w:r w:rsidR="00F64F28">
      <w:rPr>
        <w:rFonts w:asciiTheme="minorHAnsi" w:hAnsiTheme="minorHAnsi"/>
        <w:sz w:val="18"/>
        <w:szCs w:val="18"/>
      </w:rPr>
      <w:tab/>
    </w:r>
    <w:r w:rsidR="00C8770F">
      <w:rPr>
        <w:rFonts w:asciiTheme="minorHAnsi" w:hAnsiTheme="minorHAnsi"/>
        <w:sz w:val="18"/>
        <w:szCs w:val="18"/>
      </w:rPr>
      <w:tab/>
    </w:r>
    <w:r w:rsidR="0034266F" w:rsidRPr="00812814">
      <w:rPr>
        <w:rFonts w:asciiTheme="minorHAnsi" w:hAnsiTheme="minorHAnsi"/>
        <w:sz w:val="18"/>
        <w:szCs w:val="18"/>
      </w:rPr>
      <w:fldChar w:fldCharType="begin"/>
    </w:r>
    <w:r w:rsidR="00C8770F" w:rsidRPr="00812814">
      <w:rPr>
        <w:rFonts w:asciiTheme="minorHAnsi" w:hAnsiTheme="minorHAnsi"/>
        <w:sz w:val="18"/>
        <w:szCs w:val="18"/>
      </w:rPr>
      <w:instrText xml:space="preserve"> PAGE   \* MERGEFORMAT </w:instrText>
    </w:r>
    <w:r w:rsidR="0034266F" w:rsidRPr="00812814">
      <w:rPr>
        <w:rFonts w:asciiTheme="minorHAnsi" w:hAnsiTheme="minorHAnsi"/>
        <w:sz w:val="18"/>
        <w:szCs w:val="18"/>
      </w:rPr>
      <w:fldChar w:fldCharType="separate"/>
    </w:r>
    <w:r w:rsidR="00BB3090" w:rsidRPr="00BB3090">
      <w:rPr>
        <w:rFonts w:asciiTheme="minorHAnsi" w:hAnsiTheme="minorHAnsi"/>
        <w:b/>
        <w:noProof/>
        <w:sz w:val="18"/>
        <w:szCs w:val="18"/>
      </w:rPr>
      <w:t>2</w:t>
    </w:r>
    <w:r w:rsidR="0034266F" w:rsidRPr="00812814">
      <w:rPr>
        <w:rFonts w:asciiTheme="minorHAnsi" w:hAnsiTheme="minorHAnsi"/>
        <w:sz w:val="18"/>
        <w:szCs w:val="18"/>
      </w:rPr>
      <w:fldChar w:fldCharType="end"/>
    </w:r>
    <w:r w:rsidR="00C8770F" w:rsidRPr="00812814">
      <w:rPr>
        <w:rFonts w:asciiTheme="minorHAnsi" w:hAnsiTheme="minorHAnsi"/>
        <w:b/>
        <w:sz w:val="18"/>
        <w:szCs w:val="18"/>
      </w:rPr>
      <w:t xml:space="preserve"> </w:t>
    </w:r>
    <w:r w:rsidR="00C8770F" w:rsidRPr="00812814">
      <w:rPr>
        <w:rFonts w:asciiTheme="minorHAnsi" w:hAnsiTheme="minorHAnsi"/>
        <w:sz w:val="18"/>
        <w:szCs w:val="18"/>
      </w:rPr>
      <w:t>|</w:t>
    </w:r>
    <w:r w:rsidR="00C8770F" w:rsidRPr="00812814">
      <w:rPr>
        <w:rFonts w:asciiTheme="minorHAnsi" w:hAnsiTheme="minorHAnsi"/>
        <w:b/>
        <w:sz w:val="18"/>
        <w:szCs w:val="18"/>
      </w:rPr>
      <w:t xml:space="preserve"> </w:t>
    </w:r>
    <w:r w:rsidR="00C8770F" w:rsidRPr="00812814">
      <w:rPr>
        <w:rFonts w:asciiTheme="minorHAnsi" w:hAnsiTheme="minorHAnsi"/>
        <w:color w:val="7F7F7F" w:themeColor="background1" w:themeShade="7F"/>
        <w:spacing w:val="60"/>
        <w:sz w:val="18"/>
        <w:szCs w:val="18"/>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DE" w:rsidRPr="00110690" w:rsidRDefault="00525C5B" w:rsidP="00110690">
    <w:pPr>
      <w:pStyle w:val="Footer"/>
      <w:jc w:val="right"/>
      <w:rPr>
        <w:rFonts w:asciiTheme="minorHAnsi" w:hAnsiTheme="minorHAnsi"/>
        <w:szCs w:val="20"/>
      </w:rPr>
    </w:pPr>
    <w:r>
      <w:rPr>
        <w:rFonts w:asciiTheme="minorHAnsi" w:hAnsiTheme="minorHAnsi"/>
        <w:noProof/>
        <w:lang w:val="en-US"/>
      </w:rPr>
      <w:drawing>
        <wp:anchor distT="0" distB="0" distL="114300" distR="114300" simplePos="0" relativeHeight="251660288" behindDoc="0" locked="0" layoutInCell="1" allowOverlap="1">
          <wp:simplePos x="0" y="0"/>
          <wp:positionH relativeFrom="column">
            <wp:posOffset>3175</wp:posOffset>
          </wp:positionH>
          <wp:positionV relativeFrom="paragraph">
            <wp:posOffset>11430</wp:posOffset>
          </wp:positionV>
          <wp:extent cx="1278890" cy="363855"/>
          <wp:effectExtent l="0" t="0" r="0" b="0"/>
          <wp:wrapNone/>
          <wp:docPr id="4" name="Picture 1" descr="Safety fir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firs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363855"/>
                  </a:xfrm>
                  <a:prstGeom prst="rect">
                    <a:avLst/>
                  </a:prstGeom>
                  <a:noFill/>
                </pic:spPr>
              </pic:pic>
            </a:graphicData>
          </a:graphic>
          <wp14:sizeRelH relativeFrom="page">
            <wp14:pctWidth>0</wp14:pctWidth>
          </wp14:sizeRelH>
          <wp14:sizeRelV relativeFrom="page">
            <wp14:pctHeight>0</wp14:pctHeight>
          </wp14:sizeRelV>
        </wp:anchor>
      </w:drawing>
    </w:r>
    <w:r w:rsidR="00E361A8">
      <w:rPr>
        <w:rFonts w:asciiTheme="minorHAnsi" w:hAnsiTheme="minorHAnsi"/>
        <w:sz w:val="18"/>
        <w:szCs w:val="18"/>
      </w:rPr>
      <w:t xml:space="preserve">Created By:  </w:t>
    </w:r>
    <w:r w:rsidR="00533DA5">
      <w:rPr>
        <w:rFonts w:asciiTheme="minorHAnsi" w:hAnsiTheme="minorHAnsi"/>
        <w:sz w:val="18"/>
        <w:szCs w:val="18"/>
      </w:rPr>
      <w:t xml:space="preserve">T. </w:t>
    </w:r>
    <w:r w:rsidR="00BB3090">
      <w:rPr>
        <w:rFonts w:asciiTheme="minorHAnsi" w:hAnsiTheme="minorHAnsi"/>
        <w:sz w:val="18"/>
        <w:szCs w:val="18"/>
      </w:rPr>
      <w:t>Young</w:t>
    </w:r>
    <w:r w:rsidR="00E361A8">
      <w:rPr>
        <w:rFonts w:asciiTheme="minorHAnsi" w:hAnsiTheme="minorHAnsi"/>
        <w:sz w:val="18"/>
        <w:szCs w:val="18"/>
      </w:rPr>
      <w:t xml:space="preserve">              </w:t>
    </w:r>
    <w:r w:rsidR="001C0578">
      <w:rPr>
        <w:rFonts w:asciiTheme="minorHAnsi" w:hAnsiTheme="minorHAnsi"/>
        <w:sz w:val="18"/>
        <w:szCs w:val="18"/>
      </w:rPr>
      <w:t>(</w:t>
    </w:r>
    <w:r w:rsidR="00BB3090">
      <w:rPr>
        <w:rFonts w:asciiTheme="minorHAnsi" w:hAnsiTheme="minorHAnsi"/>
        <w:sz w:val="18"/>
        <w:szCs w:val="18"/>
      </w:rPr>
      <w:t>Date:  2017 / 09/ 20</w:t>
    </w:r>
    <w:r w:rsidR="00C8770F" w:rsidRPr="00110690">
      <w:rPr>
        <w:rFonts w:asciiTheme="minorHAnsi" w:hAnsiTheme="minorHAns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67" w:rsidRDefault="00FC7967" w:rsidP="0069484E">
      <w:r>
        <w:separator/>
      </w:r>
    </w:p>
  </w:footnote>
  <w:footnote w:type="continuationSeparator" w:id="0">
    <w:p w:rsidR="00FC7967" w:rsidRDefault="00FC7967" w:rsidP="0069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4E" w:rsidRDefault="00525C5B">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-716280</wp:posOffset>
              </wp:positionH>
              <wp:positionV relativeFrom="paragraph">
                <wp:posOffset>-353060</wp:posOffset>
              </wp:positionV>
              <wp:extent cx="3713480" cy="635635"/>
              <wp:effectExtent l="0" t="0" r="3175" b="317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3480" cy="635635"/>
                        <a:chOff x="339" y="308"/>
                        <a:chExt cx="5921" cy="1021"/>
                      </a:xfrm>
                    </wpg:grpSpPr>
                    <wpg:grpSp>
                      <wpg:cNvPr id="6" name="Group 3"/>
                      <wpg:cNvGrpSpPr>
                        <a:grpSpLocks/>
                      </wpg:cNvGrpSpPr>
                      <wpg:grpSpPr bwMode="auto">
                        <a:xfrm>
                          <a:off x="339" y="308"/>
                          <a:ext cx="5921" cy="1021"/>
                          <a:chOff x="1440" y="1430"/>
                          <a:chExt cx="5921" cy="1021"/>
                        </a:xfrm>
                      </wpg:grpSpPr>
                      <pic:pic xmlns:pic="http://schemas.openxmlformats.org/drawingml/2006/picture">
                        <pic:nvPicPr>
                          <pic:cNvPr id="7" name="Picture 4" descr="UReginaBlac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0" y="1430"/>
                            <a:ext cx="2076" cy="10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
                        <wps:cNvSpPr txBox="1">
                          <a:spLocks noChangeArrowheads="1"/>
                        </wps:cNvSpPr>
                        <wps:spPr bwMode="auto">
                          <a:xfrm>
                            <a:off x="3941" y="1684"/>
                            <a:ext cx="3420"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90" w:rsidRDefault="00C8770F" w:rsidP="00D00732">
                              <w:pPr>
                                <w:rPr>
                                  <w:rFonts w:ascii="News Gothic MT Std" w:hAnsi="News Gothic MT Std"/>
                                  <w:sz w:val="20"/>
                                  <w:szCs w:val="20"/>
                                </w:rPr>
                              </w:pPr>
                              <w:r>
                                <w:rPr>
                                  <w:rFonts w:ascii="News Gothic MT Std" w:hAnsi="News Gothic MT Std"/>
                                  <w:sz w:val="20"/>
                                  <w:szCs w:val="20"/>
                                </w:rPr>
                                <w:t xml:space="preserve">Health, Safety, and </w:t>
                              </w:r>
                              <w:r w:rsidR="00486308">
                                <w:rPr>
                                  <w:rFonts w:ascii="News Gothic MT Std" w:hAnsi="News Gothic MT Std"/>
                                  <w:sz w:val="20"/>
                                  <w:szCs w:val="20"/>
                                </w:rPr>
                                <w:t>Wellness</w:t>
                              </w:r>
                            </w:p>
                            <w:p w:rsidR="00110690" w:rsidRPr="00461EEF" w:rsidRDefault="00BB3090" w:rsidP="00D00732">
                              <w:pPr>
                                <w:rPr>
                                  <w:rFonts w:ascii="News Gothic MT Std" w:hAnsi="News Gothic MT Std"/>
                                  <w:sz w:val="20"/>
                                  <w:szCs w:val="20"/>
                                </w:rPr>
                              </w:pPr>
                            </w:p>
                          </w:txbxContent>
                        </wps:txbx>
                        <wps:bodyPr rot="0" vert="horz" wrap="square" lIns="91440" tIns="45720" rIns="91440" bIns="45720" anchor="t" anchorCtr="0" upright="1">
                          <a:noAutofit/>
                        </wps:bodyPr>
                      </wps:wsp>
                    </wpg:grpSp>
                    <wps:wsp>
                      <wps:cNvPr id="9" name="AutoShape 6"/>
                      <wps:cNvCnPr>
                        <a:cxnSpLocks noChangeShapeType="1"/>
                      </wps:cNvCnPr>
                      <wps:spPr bwMode="auto">
                        <a:xfrm>
                          <a:off x="2867" y="625"/>
                          <a:ext cx="0" cy="47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4pt;margin-top:-27.8pt;width:292.4pt;height:50.05pt;z-index:251661312" coordorigin="339,308" coordsize="5921,10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">
              <v:group id="Group 3" o:spid="_x0000_s1027" style="position:absolute;left:339;top:308;width:5921;height:1021" coordorigin="1440,1430" coordsize="5921,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UReginaBlackLogo" style="position:absolute;left:1440;top:1430;width:2076;height:1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amJnEAAAA2gAAAA8AAABkcnMvZG93bnJldi54bWxEj09rwkAUxO9Cv8PyCr3pptqmEl1Fiv/w&#10;Vi30+sg+s6nZt2l2NfHbu0LB4zAzv2Gm885W4kKNLx0reB0kIIhzp0suFHwfVv0xCB+QNVaOScGV&#10;PMxnT70pZtq1/EWXfShEhLDPUIEJoc6k9Lkhi37gauLoHV1jMUTZFFI32Ea4reQwSVJpseS4YLCm&#10;T0P5aX+2CtK39/T8ezLHv9XPaL1Z7q7r9lAq9fLcLSYgAnXhEf5vb7WCD7hfiTd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amJnEAAAA2gAAAA8AAAAAAAAAAAAAAAAA&#10;nwIAAGRycy9kb3ducmV2LnhtbFBLBQYAAAAABAAEAPcAAACQAwAAAAA=&#10;">
                  <v:imagedata r:id="rId2" o:title="UReginaBlackLogo"/>
                </v:shape>
                <v:shapetype id="_x0000_t202" coordsize="21600,21600" o:spt="202" path="m,l,21600r21600,l21600,xe">
                  <v:stroke joinstyle="miter"/>
                  <v:path gradientshapeok="t" o:connecttype="rect"/>
                </v:shapetype>
                <v:shape id="Text Box 5" o:spid="_x0000_s1029" type="#_x0000_t202" style="position:absolute;left:3941;top:1684;width:3420;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10690" w:rsidRDefault="00C8770F" w:rsidP="00D00732">
                        <w:pPr>
                          <w:rPr>
                            <w:rFonts w:ascii="News Gothic MT Std" w:hAnsi="News Gothic MT Std"/>
                            <w:sz w:val="20"/>
                            <w:szCs w:val="20"/>
                          </w:rPr>
                        </w:pPr>
                        <w:r>
                          <w:rPr>
                            <w:rFonts w:ascii="News Gothic MT Std" w:hAnsi="News Gothic MT Std"/>
                            <w:sz w:val="20"/>
                            <w:szCs w:val="20"/>
                          </w:rPr>
                          <w:t xml:space="preserve">Health, Safety, and </w:t>
                        </w:r>
                        <w:r w:rsidR="00486308">
                          <w:rPr>
                            <w:rFonts w:ascii="News Gothic MT Std" w:hAnsi="News Gothic MT Std"/>
                            <w:sz w:val="20"/>
                            <w:szCs w:val="20"/>
                          </w:rPr>
                          <w:t>Wellness</w:t>
                        </w:r>
                      </w:p>
                      <w:p w:rsidR="00110690" w:rsidRPr="00461EEF" w:rsidRDefault="00BB3090" w:rsidP="00D00732">
                        <w:pPr>
                          <w:rPr>
                            <w:rFonts w:ascii="News Gothic MT Std" w:hAnsi="News Gothic MT Std"/>
                            <w:sz w:val="20"/>
                            <w:szCs w:val="20"/>
                          </w:rPr>
                        </w:pPr>
                      </w:p>
                    </w:txbxContent>
                  </v:textbox>
                </v:shape>
              </v:group>
              <v:shapetype id="_x0000_t32" coordsize="21600,21600" o:spt="32" o:oned="t" path="m,l21600,21600e" filled="f">
                <v:path arrowok="t" fillok="f" o:connecttype="none"/>
                <o:lock v:ext="edit" shapetype="t"/>
              </v:shapetype>
              <v:shape id="AutoShape 6" o:spid="_x0000_s1030" type="#_x0000_t32" style="position:absolute;left:2867;top:625;width:0;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wtGMIAAADaAAAADwAAAGRycy9kb3ducmV2LnhtbESPT4vCMBTE7wv7HcJb8LJoqget3UZR&#10;QRBvqyIeH83rH7Z5KU1a67c3woLHYWZ+w6TrwdSip9ZVlhVMJxEI4szqigsFl/N+HINwHlljbZkU&#10;PMjBevX5kWKi7Z1/qT/5QgQIuwQVlN43iZQuK8mgm9iGOHi5bQ36INtC6hbvAW5qOYuiuTRYcVgo&#10;saFdSdnfqTMKuvr4fe6uftoX236Rx8v4NtycUqOvYfMDwtPg3+H/9kErWMLrSrg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wtGMIAAADaAAAADwAAAAAAAAAAAAAA&#10;AAChAgAAZHJzL2Rvd25yZXYueG1sUEsFBgAAAAAEAAQA+QAAAJADAAAAAA==&#10;" strokeweight="1pt"/>
            </v:group>
          </w:pict>
        </mc:Fallback>
      </mc:AlternateContent>
    </w:r>
  </w:p>
  <w:p w:rsidR="00BA72DE" w:rsidRDefault="00BB3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180C"/>
    <w:multiLevelType w:val="multilevel"/>
    <w:tmpl w:val="5A3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42279"/>
    <w:multiLevelType w:val="hybridMultilevel"/>
    <w:tmpl w:val="722200DC"/>
    <w:lvl w:ilvl="0" w:tplc="45484D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B6178"/>
    <w:multiLevelType w:val="hybridMultilevel"/>
    <w:tmpl w:val="63647374"/>
    <w:lvl w:ilvl="0" w:tplc="18D86BBC">
      <w:start w:val="1"/>
      <w:numFmt w:val="bullet"/>
      <w:lvlText w:val="o"/>
      <w:lvlJc w:val="left"/>
      <w:pPr>
        <w:tabs>
          <w:tab w:val="num" w:pos="720"/>
        </w:tabs>
        <w:ind w:left="720" w:hanging="360"/>
      </w:pPr>
      <w:rPr>
        <w:rFonts w:ascii="Courier New" w:hAnsi="Courier New" w:hint="default"/>
      </w:rPr>
    </w:lvl>
    <w:lvl w:ilvl="1" w:tplc="45484D2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0E6EA4"/>
    <w:multiLevelType w:val="hybridMultilevel"/>
    <w:tmpl w:val="C9AA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7310A"/>
    <w:multiLevelType w:val="multilevel"/>
    <w:tmpl w:val="179E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434D4"/>
    <w:multiLevelType w:val="hybridMultilevel"/>
    <w:tmpl w:val="29FE481C"/>
    <w:lvl w:ilvl="0" w:tplc="EF78822A">
      <w:start w:val="1"/>
      <w:numFmt w:val="bullet"/>
      <w:lvlText w:val=""/>
      <w:lvlJc w:val="left"/>
      <w:pPr>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D401C0"/>
    <w:multiLevelType w:val="hybridMultilevel"/>
    <w:tmpl w:val="B1D27ADE"/>
    <w:lvl w:ilvl="0" w:tplc="18D86BBC">
      <w:start w:val="1"/>
      <w:numFmt w:val="bullet"/>
      <w:lvlText w:val="o"/>
      <w:lvlJc w:val="left"/>
      <w:pPr>
        <w:tabs>
          <w:tab w:val="num" w:pos="720"/>
        </w:tabs>
        <w:ind w:left="720" w:hanging="360"/>
      </w:pPr>
      <w:rPr>
        <w:rFonts w:ascii="Courier New" w:hAnsi="Courier New" w:hint="default"/>
      </w:rPr>
    </w:lvl>
    <w:lvl w:ilvl="1" w:tplc="45484D2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F4667E"/>
    <w:multiLevelType w:val="multilevel"/>
    <w:tmpl w:val="8E58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87849"/>
    <w:multiLevelType w:val="hybridMultilevel"/>
    <w:tmpl w:val="93A4A334"/>
    <w:lvl w:ilvl="0" w:tplc="18D86BBC">
      <w:start w:val="1"/>
      <w:numFmt w:val="bullet"/>
      <w:lvlText w:val="o"/>
      <w:lvlJc w:val="left"/>
      <w:pPr>
        <w:tabs>
          <w:tab w:val="num" w:pos="792"/>
        </w:tabs>
        <w:ind w:left="792" w:hanging="360"/>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2B191C5F"/>
    <w:multiLevelType w:val="hybridMultilevel"/>
    <w:tmpl w:val="4A32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2640C"/>
    <w:multiLevelType w:val="multilevel"/>
    <w:tmpl w:val="C0C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65F14"/>
    <w:multiLevelType w:val="hybridMultilevel"/>
    <w:tmpl w:val="A65ECD32"/>
    <w:lvl w:ilvl="0" w:tplc="45484D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FF5617"/>
    <w:multiLevelType w:val="hybridMultilevel"/>
    <w:tmpl w:val="0B6C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B3F4B"/>
    <w:multiLevelType w:val="hybridMultilevel"/>
    <w:tmpl w:val="B74202D0"/>
    <w:lvl w:ilvl="0" w:tplc="45484D2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8490F4E"/>
    <w:multiLevelType w:val="hybridMultilevel"/>
    <w:tmpl w:val="CA56C802"/>
    <w:lvl w:ilvl="0" w:tplc="45484D26">
      <w:start w:val="1"/>
      <w:numFmt w:val="bullet"/>
      <w:lvlText w:val=""/>
      <w:lvlJc w:val="left"/>
      <w:pPr>
        <w:tabs>
          <w:tab w:val="num" w:pos="360"/>
        </w:tabs>
        <w:ind w:left="360" w:hanging="360"/>
      </w:pPr>
      <w:rPr>
        <w:rFonts w:ascii="Symbol" w:hAnsi="Symbol" w:hint="default"/>
      </w:rPr>
    </w:lvl>
    <w:lvl w:ilvl="1" w:tplc="45484D2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063D37"/>
    <w:multiLevelType w:val="hybridMultilevel"/>
    <w:tmpl w:val="39D63DA0"/>
    <w:lvl w:ilvl="0" w:tplc="B2A275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216E1"/>
    <w:multiLevelType w:val="hybridMultilevel"/>
    <w:tmpl w:val="E7AA27EE"/>
    <w:lvl w:ilvl="0" w:tplc="45484D26">
      <w:start w:val="1"/>
      <w:numFmt w:val="bullet"/>
      <w:lvlText w:val=""/>
      <w:lvlJc w:val="left"/>
      <w:pPr>
        <w:tabs>
          <w:tab w:val="num" w:pos="360"/>
        </w:tabs>
        <w:ind w:left="360" w:hanging="360"/>
      </w:pPr>
      <w:rPr>
        <w:rFonts w:ascii="Symbol" w:hAnsi="Symbol" w:hint="default"/>
      </w:rPr>
    </w:lvl>
    <w:lvl w:ilvl="1" w:tplc="45484D2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4A16F2"/>
    <w:multiLevelType w:val="multilevel"/>
    <w:tmpl w:val="101C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D194C"/>
    <w:multiLevelType w:val="multilevel"/>
    <w:tmpl w:val="465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B4E8A"/>
    <w:multiLevelType w:val="hybridMultilevel"/>
    <w:tmpl w:val="4E0C9434"/>
    <w:lvl w:ilvl="0" w:tplc="18D86BB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8A4197D"/>
    <w:multiLevelType w:val="multilevel"/>
    <w:tmpl w:val="134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83828"/>
    <w:multiLevelType w:val="hybridMultilevel"/>
    <w:tmpl w:val="0906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1227A"/>
    <w:multiLevelType w:val="multilevel"/>
    <w:tmpl w:val="C7CA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822E84"/>
    <w:multiLevelType w:val="hybridMultilevel"/>
    <w:tmpl w:val="847E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756EF"/>
    <w:multiLevelType w:val="hybridMultilevel"/>
    <w:tmpl w:val="A28C7F98"/>
    <w:lvl w:ilvl="0" w:tplc="18D86BB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7"/>
  </w:num>
  <w:num w:numId="3">
    <w:abstractNumId w:val="18"/>
  </w:num>
  <w:num w:numId="4">
    <w:abstractNumId w:val="0"/>
  </w:num>
  <w:num w:numId="5">
    <w:abstractNumId w:val="10"/>
  </w:num>
  <w:num w:numId="6">
    <w:abstractNumId w:val="22"/>
  </w:num>
  <w:num w:numId="7">
    <w:abstractNumId w:val="4"/>
  </w:num>
  <w:num w:numId="8">
    <w:abstractNumId w:val="17"/>
  </w:num>
  <w:num w:numId="9">
    <w:abstractNumId w:val="21"/>
  </w:num>
  <w:num w:numId="10">
    <w:abstractNumId w:val="1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23"/>
  </w:num>
  <w:num w:numId="15">
    <w:abstractNumId w:val="15"/>
  </w:num>
  <w:num w:numId="16">
    <w:abstractNumId w:val="13"/>
  </w:num>
  <w:num w:numId="17">
    <w:abstractNumId w:val="19"/>
  </w:num>
  <w:num w:numId="18">
    <w:abstractNumId w:val="1"/>
  </w:num>
  <w:num w:numId="19">
    <w:abstractNumId w:val="24"/>
  </w:num>
  <w:num w:numId="20">
    <w:abstractNumId w:val="11"/>
  </w:num>
  <w:num w:numId="21">
    <w:abstractNumId w:val="2"/>
  </w:num>
  <w:num w:numId="22">
    <w:abstractNumId w:val="14"/>
  </w:num>
  <w:num w:numId="23">
    <w:abstractNumId w:val="6"/>
  </w:num>
  <w:num w:numId="24">
    <w:abstractNumId w:val="16"/>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4E"/>
    <w:rsid w:val="00034A7D"/>
    <w:rsid w:val="00072803"/>
    <w:rsid w:val="000E1C2C"/>
    <w:rsid w:val="000E6DA0"/>
    <w:rsid w:val="000F06A3"/>
    <w:rsid w:val="0015140E"/>
    <w:rsid w:val="00193729"/>
    <w:rsid w:val="001C0578"/>
    <w:rsid w:val="001D1B27"/>
    <w:rsid w:val="00224ED3"/>
    <w:rsid w:val="003125CE"/>
    <w:rsid w:val="0034266F"/>
    <w:rsid w:val="0037279D"/>
    <w:rsid w:val="003F17F9"/>
    <w:rsid w:val="0043197A"/>
    <w:rsid w:val="00486308"/>
    <w:rsid w:val="004D36F5"/>
    <w:rsid w:val="00525C5B"/>
    <w:rsid w:val="00533DA5"/>
    <w:rsid w:val="00636390"/>
    <w:rsid w:val="006370CE"/>
    <w:rsid w:val="0069484E"/>
    <w:rsid w:val="006C7D66"/>
    <w:rsid w:val="006F1380"/>
    <w:rsid w:val="00705E9B"/>
    <w:rsid w:val="00732459"/>
    <w:rsid w:val="007F1D3D"/>
    <w:rsid w:val="00800DCB"/>
    <w:rsid w:val="00964CCC"/>
    <w:rsid w:val="009B04EE"/>
    <w:rsid w:val="00A44547"/>
    <w:rsid w:val="00AF3A36"/>
    <w:rsid w:val="00AF4094"/>
    <w:rsid w:val="00BB3090"/>
    <w:rsid w:val="00C8770F"/>
    <w:rsid w:val="00DB0C04"/>
    <w:rsid w:val="00E361A8"/>
    <w:rsid w:val="00E93469"/>
    <w:rsid w:val="00F64F28"/>
    <w:rsid w:val="00FC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41D72B6-0500-4E3A-8561-DD3CE1A0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4E"/>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uiPriority w:val="9"/>
    <w:unhideWhenUsed/>
    <w:qFormat/>
    <w:rsid w:val="00BB3090"/>
    <w:pPr>
      <w:keepNext/>
      <w:keepLines/>
      <w:spacing w:before="200" w:line="276" w:lineRule="auto"/>
      <w:outlineLvl w:val="1"/>
    </w:pPr>
    <w:rPr>
      <w:rFonts w:asciiTheme="minorHAnsi" w:eastAsiaTheme="majorEastAsia" w:hAnsiTheme="minorHAnsi" w:cstheme="majorBidi"/>
      <w:b/>
      <w:bCs/>
      <w:color w:val="4F81BD" w:themeColor="accent1"/>
      <w:sz w:val="3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9484E"/>
    <w:pPr>
      <w:ind w:left="720"/>
    </w:pPr>
  </w:style>
  <w:style w:type="character" w:customStyle="1" w:styleId="BodyTextIndentChar">
    <w:name w:val="Body Text Indent Char"/>
    <w:basedOn w:val="DefaultParagraphFont"/>
    <w:link w:val="BodyTextIndent"/>
    <w:rsid w:val="0069484E"/>
    <w:rPr>
      <w:rFonts w:ascii="Times New Roman" w:eastAsia="Times New Roman" w:hAnsi="Times New Roman" w:cs="Times New Roman"/>
      <w:sz w:val="24"/>
      <w:szCs w:val="24"/>
      <w:lang w:val="en-CA"/>
    </w:rPr>
  </w:style>
  <w:style w:type="paragraph" w:styleId="Header">
    <w:name w:val="header"/>
    <w:basedOn w:val="Normal"/>
    <w:link w:val="HeaderChar"/>
    <w:rsid w:val="0069484E"/>
    <w:pPr>
      <w:tabs>
        <w:tab w:val="center" w:pos="4320"/>
        <w:tab w:val="right" w:pos="8640"/>
      </w:tabs>
    </w:pPr>
  </w:style>
  <w:style w:type="character" w:customStyle="1" w:styleId="HeaderChar">
    <w:name w:val="Header Char"/>
    <w:basedOn w:val="DefaultParagraphFont"/>
    <w:link w:val="Header"/>
    <w:rsid w:val="0069484E"/>
    <w:rPr>
      <w:rFonts w:ascii="Times New Roman" w:eastAsia="Times New Roman" w:hAnsi="Times New Roman" w:cs="Times New Roman"/>
      <w:sz w:val="24"/>
      <w:szCs w:val="24"/>
      <w:lang w:val="en-CA"/>
    </w:rPr>
  </w:style>
  <w:style w:type="paragraph" w:styleId="Footer">
    <w:name w:val="footer"/>
    <w:basedOn w:val="Normal"/>
    <w:link w:val="FooterChar"/>
    <w:rsid w:val="0069484E"/>
    <w:pPr>
      <w:tabs>
        <w:tab w:val="center" w:pos="4320"/>
        <w:tab w:val="right" w:pos="8640"/>
      </w:tabs>
    </w:pPr>
  </w:style>
  <w:style w:type="character" w:customStyle="1" w:styleId="FooterChar">
    <w:name w:val="Footer Char"/>
    <w:basedOn w:val="DefaultParagraphFont"/>
    <w:link w:val="Footer"/>
    <w:rsid w:val="0069484E"/>
    <w:rPr>
      <w:rFonts w:ascii="Times New Roman" w:eastAsia="Times New Roman" w:hAnsi="Times New Roman" w:cs="Times New Roman"/>
      <w:sz w:val="24"/>
      <w:szCs w:val="24"/>
      <w:lang w:val="en-CA"/>
    </w:rPr>
  </w:style>
  <w:style w:type="paragraph" w:customStyle="1" w:styleId="Sideheading">
    <w:name w:val="Side heading"/>
    <w:basedOn w:val="Normal"/>
    <w:rsid w:val="0069484E"/>
    <w:rPr>
      <w:rFonts w:ascii="Arial" w:hAnsi="Arial" w:cs="Arial"/>
      <w:b/>
      <w:bCs/>
      <w:lang w:val="en-US"/>
    </w:rPr>
  </w:style>
  <w:style w:type="paragraph" w:styleId="BodyText">
    <w:name w:val="Body Text"/>
    <w:next w:val="Sideheading"/>
    <w:link w:val="BodyTextChar"/>
    <w:uiPriority w:val="99"/>
    <w:semiHidden/>
    <w:unhideWhenUsed/>
    <w:rsid w:val="0069484E"/>
    <w:pPr>
      <w:spacing w:after="120"/>
    </w:pPr>
  </w:style>
  <w:style w:type="character" w:customStyle="1" w:styleId="BodyTextChar">
    <w:name w:val="Body Text Char"/>
    <w:basedOn w:val="DefaultParagraphFont"/>
    <w:link w:val="BodyText"/>
    <w:uiPriority w:val="99"/>
    <w:semiHidden/>
    <w:rsid w:val="0069484E"/>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69484E"/>
    <w:pPr>
      <w:ind w:left="720"/>
      <w:contextualSpacing/>
    </w:pPr>
  </w:style>
  <w:style w:type="character" w:styleId="Hyperlink">
    <w:name w:val="Hyperlink"/>
    <w:basedOn w:val="DefaultParagraphFont"/>
    <w:uiPriority w:val="99"/>
    <w:semiHidden/>
    <w:unhideWhenUsed/>
    <w:rsid w:val="00E93469"/>
    <w:rPr>
      <w:color w:val="0000FF" w:themeColor="hyperlink"/>
      <w:u w:val="single"/>
    </w:rPr>
  </w:style>
  <w:style w:type="character" w:customStyle="1" w:styleId="Heading2Char">
    <w:name w:val="Heading 2 Char"/>
    <w:basedOn w:val="DefaultParagraphFont"/>
    <w:link w:val="Heading2"/>
    <w:uiPriority w:val="9"/>
    <w:rsid w:val="00BB3090"/>
    <w:rPr>
      <w:rFonts w:eastAsiaTheme="majorEastAsia" w:cstheme="majorBidi"/>
      <w:b/>
      <w:bCs/>
      <w:color w:val="4F81BD" w:themeColor="accent1"/>
      <w:sz w:val="32"/>
      <w:szCs w:val="26"/>
    </w:rPr>
  </w:style>
  <w:style w:type="character" w:customStyle="1" w:styleId="maintext">
    <w:name w:val="main text"/>
    <w:basedOn w:val="DefaultParagraphFont"/>
    <w:rsid w:val="00BB309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63269">
      <w:bodyDiv w:val="1"/>
      <w:marLeft w:val="0"/>
      <w:marRight w:val="0"/>
      <w:marTop w:val="0"/>
      <w:marBottom w:val="0"/>
      <w:divBdr>
        <w:top w:val="none" w:sz="0" w:space="0" w:color="auto"/>
        <w:left w:val="none" w:sz="0" w:space="0" w:color="auto"/>
        <w:bottom w:val="none" w:sz="0" w:space="0" w:color="auto"/>
        <w:right w:val="none" w:sz="0" w:space="0" w:color="auto"/>
      </w:divBdr>
    </w:div>
    <w:div w:id="788864496">
      <w:bodyDiv w:val="1"/>
      <w:marLeft w:val="0"/>
      <w:marRight w:val="0"/>
      <w:marTop w:val="0"/>
      <w:marBottom w:val="0"/>
      <w:divBdr>
        <w:top w:val="none" w:sz="0" w:space="0" w:color="auto"/>
        <w:left w:val="none" w:sz="0" w:space="0" w:color="auto"/>
        <w:bottom w:val="none" w:sz="0" w:space="0" w:color="auto"/>
        <w:right w:val="none" w:sz="0" w:space="0" w:color="auto"/>
      </w:divBdr>
    </w:div>
    <w:div w:id="15183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vann111l</dc:creator>
  <cp:lastModifiedBy>Tianna Gross</cp:lastModifiedBy>
  <cp:revision>3</cp:revision>
  <cp:lastPrinted>2015-08-14T21:49:00Z</cp:lastPrinted>
  <dcterms:created xsi:type="dcterms:W3CDTF">2017-09-20T21:38:00Z</dcterms:created>
  <dcterms:modified xsi:type="dcterms:W3CDTF">2017-09-20T21:41:00Z</dcterms:modified>
</cp:coreProperties>
</file>