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15564" w14:textId="2556257C" w:rsidR="001C0578" w:rsidRPr="0069484E" w:rsidRDefault="00EF4B72" w:rsidP="00034A7D">
      <w:pPr>
        <w:tabs>
          <w:tab w:val="center" w:pos="4680"/>
          <w:tab w:val="left" w:pos="7224"/>
        </w:tabs>
        <w:spacing w:before="120"/>
        <w:jc w:val="center"/>
        <w:rPr>
          <w:rFonts w:asciiTheme="minorHAnsi" w:hAnsiTheme="minorHAnsi" w:cs="Arial"/>
          <w:b/>
          <w:sz w:val="28"/>
          <w:szCs w:val="28"/>
          <w:lang w:val="en-US"/>
        </w:rPr>
      </w:pPr>
      <w:r>
        <w:rPr>
          <w:rFonts w:asciiTheme="minorHAnsi" w:hAnsiTheme="minorHAnsi" w:cs="Arial"/>
          <w:b/>
          <w:sz w:val="28"/>
          <w:szCs w:val="28"/>
          <w:lang w:val="en-US"/>
        </w:rPr>
        <w:t>General Guidelines</w:t>
      </w:r>
      <w:r>
        <w:rPr>
          <w:rFonts w:asciiTheme="minorHAnsi" w:hAnsiTheme="minorHAnsi" w:cs="Arial"/>
          <w:b/>
          <w:sz w:val="28"/>
          <w:szCs w:val="28"/>
          <w:lang w:val="en-US"/>
        </w:rPr>
        <w:t xml:space="preserve"> for </w:t>
      </w:r>
      <w:r w:rsidR="00276967">
        <w:rPr>
          <w:rFonts w:asciiTheme="minorHAnsi" w:hAnsiTheme="minorHAnsi" w:cs="Arial"/>
          <w:b/>
          <w:sz w:val="28"/>
          <w:szCs w:val="28"/>
          <w:lang w:val="en-US"/>
        </w:rPr>
        <w:t>S</w:t>
      </w:r>
      <w:r w:rsidR="00E93469">
        <w:rPr>
          <w:rFonts w:asciiTheme="minorHAnsi" w:hAnsiTheme="minorHAnsi" w:cs="Arial"/>
          <w:b/>
          <w:sz w:val="28"/>
          <w:szCs w:val="28"/>
          <w:lang w:val="en-US"/>
        </w:rPr>
        <w:t xml:space="preserve">afe </w:t>
      </w:r>
      <w:r>
        <w:rPr>
          <w:rFonts w:asciiTheme="minorHAnsi" w:hAnsiTheme="minorHAnsi" w:cs="Arial"/>
          <w:b/>
          <w:sz w:val="28"/>
          <w:szCs w:val="28"/>
          <w:lang w:val="en-US"/>
        </w:rPr>
        <w:t xml:space="preserve">Use - </w:t>
      </w:r>
      <w:r w:rsidR="00A50551">
        <w:rPr>
          <w:rFonts w:asciiTheme="minorHAnsi" w:hAnsiTheme="minorHAnsi" w:cs="Arial"/>
          <w:b/>
          <w:sz w:val="28"/>
          <w:szCs w:val="28"/>
          <w:lang w:val="en-US"/>
        </w:rPr>
        <w:t xml:space="preserve">Blender, </w:t>
      </w:r>
      <w:proofErr w:type="spellStart"/>
      <w:r w:rsidR="00A50551">
        <w:rPr>
          <w:rFonts w:asciiTheme="minorHAnsi" w:hAnsiTheme="minorHAnsi" w:cs="Arial"/>
          <w:b/>
          <w:sz w:val="28"/>
          <w:szCs w:val="28"/>
          <w:lang w:val="en-US"/>
        </w:rPr>
        <w:t>Sonicator</w:t>
      </w:r>
      <w:proofErr w:type="spellEnd"/>
      <w:r w:rsidR="00A50551">
        <w:rPr>
          <w:rFonts w:asciiTheme="minorHAnsi" w:hAnsiTheme="minorHAnsi" w:cs="Arial"/>
          <w:b/>
          <w:sz w:val="28"/>
          <w:szCs w:val="28"/>
          <w:lang w:val="en-US"/>
        </w:rPr>
        <w:t xml:space="preserve">, and </w:t>
      </w:r>
      <w:proofErr w:type="spellStart"/>
      <w:r w:rsidR="00A50551">
        <w:rPr>
          <w:rFonts w:asciiTheme="minorHAnsi" w:hAnsiTheme="minorHAnsi" w:cs="Arial"/>
          <w:b/>
          <w:sz w:val="28"/>
          <w:szCs w:val="28"/>
          <w:lang w:val="en-US"/>
        </w:rPr>
        <w:t>Lyophilizer</w:t>
      </w:r>
      <w:proofErr w:type="spellEnd"/>
    </w:p>
    <w:p w14:paraId="3C05A2B6" w14:textId="77777777" w:rsidR="001C0578" w:rsidRPr="00FC3A09" w:rsidRDefault="001C0578" w:rsidP="0069484E">
      <w:pPr>
        <w:ind w:left="720"/>
        <w:rPr>
          <w:rFonts w:asciiTheme="minorHAnsi" w:hAnsiTheme="minorHAnsi" w:cs="Arial"/>
          <w:b/>
          <w:bCs/>
          <w:sz w:val="20"/>
          <w:szCs w:val="20"/>
        </w:rPr>
      </w:pPr>
    </w:p>
    <w:p w14:paraId="3F400199" w14:textId="77777777" w:rsidR="0069484E" w:rsidRPr="0069484E" w:rsidRDefault="0069484E" w:rsidP="0069484E">
      <w:pPr>
        <w:pStyle w:val="Sidehead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Theme="minorHAnsi" w:hAnsiTheme="minorHAnsi"/>
          <w:sz w:val="22"/>
          <w:szCs w:val="22"/>
        </w:rPr>
      </w:pPr>
    </w:p>
    <w:p w14:paraId="158A307D" w14:textId="77777777" w:rsidR="0069484E" w:rsidRDefault="0069484E" w:rsidP="001C0578">
      <w:pPr>
        <w:ind w:left="720" w:hanging="720"/>
        <w:rPr>
          <w:rFonts w:asciiTheme="minorHAnsi" w:hAnsiTheme="minorHAnsi" w:cs="Arial"/>
          <w:sz w:val="20"/>
          <w:szCs w:val="20"/>
          <w:lang w:val="en-US"/>
        </w:rPr>
      </w:pPr>
    </w:p>
    <w:p w14:paraId="7172E015" w14:textId="77777777" w:rsidR="00705E9B" w:rsidRPr="00A50551" w:rsidRDefault="00AF3A36" w:rsidP="00AF3A36">
      <w:pPr>
        <w:ind w:hanging="720"/>
        <w:rPr>
          <w:rFonts w:asciiTheme="minorHAnsi" w:hAnsiTheme="minorHAnsi" w:cs="Arial"/>
          <w:sz w:val="22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tab/>
      </w:r>
      <w:r w:rsidRPr="00A50551">
        <w:rPr>
          <w:rFonts w:asciiTheme="minorHAnsi" w:hAnsiTheme="minorHAnsi" w:cs="Arial"/>
          <w:sz w:val="22"/>
          <w:szCs w:val="20"/>
          <w:lang w:val="en-US"/>
        </w:rPr>
        <w:t xml:space="preserve">General Guidelines are an essential component of </w:t>
      </w:r>
      <w:r w:rsidR="00705E9B" w:rsidRPr="00A50551">
        <w:rPr>
          <w:rFonts w:asciiTheme="minorHAnsi" w:hAnsiTheme="minorHAnsi" w:cs="Arial"/>
          <w:sz w:val="22"/>
          <w:szCs w:val="20"/>
          <w:lang w:val="en-US"/>
        </w:rPr>
        <w:t xml:space="preserve">the University of Regina’s Health &amp; Safety </w:t>
      </w:r>
      <w:r w:rsidR="006F1380" w:rsidRPr="00A50551">
        <w:rPr>
          <w:rFonts w:asciiTheme="minorHAnsi" w:hAnsiTheme="minorHAnsi" w:cs="Arial"/>
          <w:sz w:val="22"/>
          <w:szCs w:val="20"/>
          <w:lang w:val="en-US"/>
        </w:rPr>
        <w:t>M</w:t>
      </w:r>
      <w:r w:rsidR="00705E9B" w:rsidRPr="00A50551">
        <w:rPr>
          <w:rFonts w:asciiTheme="minorHAnsi" w:hAnsiTheme="minorHAnsi" w:cs="Arial"/>
          <w:sz w:val="22"/>
          <w:szCs w:val="20"/>
          <w:lang w:val="en-US"/>
        </w:rPr>
        <w:t>anagement System. This general guideline</w:t>
      </w:r>
      <w:r w:rsidRPr="00A50551">
        <w:rPr>
          <w:rFonts w:asciiTheme="minorHAnsi" w:hAnsiTheme="minorHAnsi" w:cs="Arial"/>
          <w:sz w:val="22"/>
          <w:szCs w:val="20"/>
          <w:lang w:val="en-US"/>
        </w:rPr>
        <w:t xml:space="preserve"> has been created to provide a set </w:t>
      </w:r>
      <w:r w:rsidR="00705E9B" w:rsidRPr="00A50551">
        <w:rPr>
          <w:rFonts w:asciiTheme="minorHAnsi" w:hAnsiTheme="minorHAnsi" w:cs="Arial"/>
          <w:sz w:val="22"/>
          <w:szCs w:val="20"/>
          <w:lang w:val="en-US"/>
        </w:rPr>
        <w:t xml:space="preserve">of </w:t>
      </w:r>
      <w:r w:rsidR="00705E9B" w:rsidRPr="00A50551">
        <w:rPr>
          <w:rFonts w:asciiTheme="minorHAnsi" w:hAnsiTheme="minorHAnsi" w:cs="Arial"/>
          <w:b/>
          <w:sz w:val="22"/>
          <w:szCs w:val="20"/>
          <w:lang w:val="en-US"/>
        </w:rPr>
        <w:t>Do’s &amp; Don’ts</w:t>
      </w:r>
      <w:r w:rsidR="00705E9B" w:rsidRPr="00A50551">
        <w:rPr>
          <w:rFonts w:asciiTheme="minorHAnsi" w:hAnsiTheme="minorHAnsi" w:cs="Arial"/>
          <w:sz w:val="22"/>
          <w:szCs w:val="20"/>
          <w:lang w:val="en-US"/>
        </w:rPr>
        <w:t xml:space="preserve"> on how to </w:t>
      </w:r>
      <w:r w:rsidR="00F64F28" w:rsidRPr="00A50551">
        <w:rPr>
          <w:rFonts w:asciiTheme="minorHAnsi" w:hAnsiTheme="minorHAnsi" w:cs="Arial"/>
          <w:sz w:val="22"/>
          <w:szCs w:val="20"/>
          <w:lang w:val="en-US"/>
        </w:rPr>
        <w:t xml:space="preserve">use </w:t>
      </w:r>
      <w:r w:rsidR="00A50551">
        <w:rPr>
          <w:rFonts w:asciiTheme="minorHAnsi" w:hAnsiTheme="minorHAnsi" w:cs="Arial"/>
          <w:sz w:val="22"/>
          <w:szCs w:val="20"/>
          <w:lang w:val="en-US"/>
        </w:rPr>
        <w:t xml:space="preserve">blenders, </w:t>
      </w:r>
      <w:proofErr w:type="spellStart"/>
      <w:r w:rsidR="00A50551">
        <w:rPr>
          <w:rFonts w:asciiTheme="minorHAnsi" w:hAnsiTheme="minorHAnsi" w:cs="Arial"/>
          <w:sz w:val="22"/>
          <w:szCs w:val="20"/>
          <w:lang w:val="en-US"/>
        </w:rPr>
        <w:t>sonicators</w:t>
      </w:r>
      <w:proofErr w:type="spellEnd"/>
      <w:r w:rsidR="00A50551">
        <w:rPr>
          <w:rFonts w:asciiTheme="minorHAnsi" w:hAnsiTheme="minorHAnsi" w:cs="Arial"/>
          <w:sz w:val="22"/>
          <w:szCs w:val="20"/>
          <w:lang w:val="en-US"/>
        </w:rPr>
        <w:t xml:space="preserve">, and </w:t>
      </w:r>
      <w:proofErr w:type="spellStart"/>
      <w:r w:rsidR="00A50551">
        <w:rPr>
          <w:rFonts w:asciiTheme="minorHAnsi" w:hAnsiTheme="minorHAnsi" w:cs="Arial"/>
          <w:sz w:val="22"/>
          <w:szCs w:val="20"/>
          <w:lang w:val="en-US"/>
        </w:rPr>
        <w:t>lyophilizer</w:t>
      </w:r>
      <w:r w:rsidR="00276967" w:rsidRPr="00A50551">
        <w:rPr>
          <w:rFonts w:asciiTheme="minorHAnsi" w:hAnsiTheme="minorHAnsi" w:cs="Arial"/>
          <w:sz w:val="22"/>
          <w:szCs w:val="20"/>
          <w:lang w:val="en-US"/>
        </w:rPr>
        <w:t>s</w:t>
      </w:r>
      <w:proofErr w:type="spellEnd"/>
      <w:r w:rsidR="00276967" w:rsidRPr="00A50551">
        <w:rPr>
          <w:rFonts w:asciiTheme="minorHAnsi" w:hAnsiTheme="minorHAnsi" w:cs="Arial"/>
          <w:sz w:val="22"/>
          <w:szCs w:val="20"/>
          <w:lang w:val="en-US"/>
        </w:rPr>
        <w:t xml:space="preserve"> </w:t>
      </w:r>
      <w:r w:rsidR="00817D6C" w:rsidRPr="00A50551">
        <w:rPr>
          <w:rFonts w:asciiTheme="minorHAnsi" w:hAnsiTheme="minorHAnsi" w:cs="Arial"/>
          <w:sz w:val="22"/>
          <w:szCs w:val="20"/>
          <w:lang w:val="en-US"/>
        </w:rPr>
        <w:t>equipment</w:t>
      </w:r>
      <w:r w:rsidR="00705E9B" w:rsidRPr="00A50551">
        <w:rPr>
          <w:rFonts w:asciiTheme="minorHAnsi" w:hAnsiTheme="minorHAnsi" w:cs="Arial"/>
          <w:sz w:val="22"/>
          <w:szCs w:val="20"/>
          <w:lang w:val="en-US"/>
        </w:rPr>
        <w:t>.</w:t>
      </w:r>
      <w:r w:rsidR="00F64F28" w:rsidRPr="00A50551">
        <w:rPr>
          <w:rFonts w:asciiTheme="minorHAnsi" w:hAnsiTheme="minorHAnsi" w:cs="Arial"/>
          <w:sz w:val="22"/>
          <w:szCs w:val="20"/>
          <w:lang w:val="en-US"/>
        </w:rPr>
        <w:t xml:space="preserve"> </w:t>
      </w:r>
      <w:r w:rsidR="00705E9B" w:rsidRPr="00A50551">
        <w:rPr>
          <w:rFonts w:asciiTheme="minorHAnsi" w:hAnsiTheme="minorHAnsi" w:cs="Arial"/>
          <w:sz w:val="22"/>
          <w:szCs w:val="20"/>
          <w:lang w:val="en-US"/>
        </w:rPr>
        <w:t xml:space="preserve"> It is expected that </w:t>
      </w:r>
      <w:r w:rsidR="000E1C2C" w:rsidRPr="00A50551">
        <w:rPr>
          <w:rFonts w:asciiTheme="minorHAnsi" w:hAnsiTheme="minorHAnsi" w:cs="Arial"/>
          <w:sz w:val="22"/>
          <w:szCs w:val="20"/>
          <w:lang w:val="en-US"/>
        </w:rPr>
        <w:t xml:space="preserve">the </w:t>
      </w:r>
      <w:r w:rsidR="00705E9B" w:rsidRPr="00A50551">
        <w:rPr>
          <w:rFonts w:asciiTheme="minorHAnsi" w:hAnsiTheme="minorHAnsi" w:cs="Arial"/>
          <w:sz w:val="22"/>
          <w:szCs w:val="20"/>
          <w:lang w:val="en-US"/>
        </w:rPr>
        <w:t>general guideline</w:t>
      </w:r>
      <w:r w:rsidR="000E1C2C" w:rsidRPr="00A50551">
        <w:rPr>
          <w:rFonts w:asciiTheme="minorHAnsi" w:hAnsiTheme="minorHAnsi" w:cs="Arial"/>
          <w:sz w:val="22"/>
          <w:szCs w:val="20"/>
          <w:lang w:val="en-US"/>
        </w:rPr>
        <w:t>s will</w:t>
      </w:r>
      <w:r w:rsidR="00705E9B" w:rsidRPr="00A50551">
        <w:rPr>
          <w:rFonts w:asciiTheme="minorHAnsi" w:hAnsiTheme="minorHAnsi" w:cs="Arial"/>
          <w:sz w:val="22"/>
          <w:szCs w:val="20"/>
          <w:lang w:val="en-US"/>
        </w:rPr>
        <w:t xml:space="preserve"> </w:t>
      </w:r>
      <w:r w:rsidR="000E1C2C" w:rsidRPr="00A50551">
        <w:rPr>
          <w:rFonts w:asciiTheme="minorHAnsi" w:hAnsiTheme="minorHAnsi" w:cs="Arial"/>
          <w:sz w:val="22"/>
          <w:szCs w:val="20"/>
          <w:lang w:val="en-US"/>
        </w:rPr>
        <w:t>assist in the creation of</w:t>
      </w:r>
      <w:r w:rsidR="006F1380" w:rsidRPr="00A50551">
        <w:rPr>
          <w:rFonts w:asciiTheme="minorHAnsi" w:hAnsiTheme="minorHAnsi" w:cs="Arial"/>
          <w:sz w:val="22"/>
          <w:szCs w:val="20"/>
          <w:lang w:val="en-US"/>
        </w:rPr>
        <w:t xml:space="preserve"> a</w:t>
      </w:r>
      <w:r w:rsidR="00F64F28" w:rsidRPr="00A50551">
        <w:rPr>
          <w:rFonts w:asciiTheme="minorHAnsi" w:hAnsiTheme="minorHAnsi" w:cs="Arial"/>
          <w:sz w:val="22"/>
          <w:szCs w:val="20"/>
          <w:lang w:val="en-US"/>
        </w:rPr>
        <w:t xml:space="preserve"> lab-specific</w:t>
      </w:r>
      <w:r w:rsidR="00705E9B" w:rsidRPr="00A50551">
        <w:rPr>
          <w:rFonts w:asciiTheme="minorHAnsi" w:hAnsiTheme="minorHAnsi" w:cs="Arial"/>
          <w:sz w:val="22"/>
          <w:szCs w:val="20"/>
          <w:lang w:val="en-US"/>
        </w:rPr>
        <w:t xml:space="preserve"> Safe Operating Procedure</w:t>
      </w:r>
      <w:r w:rsidR="00F64F28" w:rsidRPr="00A50551">
        <w:rPr>
          <w:rFonts w:asciiTheme="minorHAnsi" w:hAnsiTheme="minorHAnsi" w:cs="Arial"/>
          <w:sz w:val="22"/>
          <w:szCs w:val="20"/>
          <w:lang w:val="en-US"/>
        </w:rPr>
        <w:t>.</w:t>
      </w:r>
    </w:p>
    <w:p w14:paraId="5F0B7A11" w14:textId="77777777" w:rsidR="000E1C2C" w:rsidRPr="00A50551" w:rsidRDefault="000E6DA0" w:rsidP="00AF3A36">
      <w:pPr>
        <w:ind w:hanging="720"/>
        <w:rPr>
          <w:rFonts w:asciiTheme="minorHAnsi" w:hAnsiTheme="minorHAnsi" w:cs="Arial"/>
          <w:sz w:val="22"/>
          <w:szCs w:val="20"/>
          <w:lang w:val="en-US"/>
        </w:rPr>
      </w:pPr>
      <w:r w:rsidRPr="00A50551">
        <w:rPr>
          <w:rFonts w:asciiTheme="minorHAnsi" w:hAnsiTheme="minorHAnsi" w:cs="Arial"/>
          <w:sz w:val="22"/>
          <w:szCs w:val="20"/>
          <w:lang w:val="en-US"/>
        </w:rPr>
        <w:t xml:space="preserve">  </w:t>
      </w:r>
      <w:r w:rsidR="00193729" w:rsidRPr="00A50551">
        <w:rPr>
          <w:rFonts w:asciiTheme="minorHAnsi" w:hAnsiTheme="minorHAnsi" w:cs="Arial"/>
          <w:sz w:val="22"/>
          <w:szCs w:val="20"/>
          <w:lang w:val="en-US"/>
        </w:rPr>
        <w:t xml:space="preserve"> </w:t>
      </w:r>
    </w:p>
    <w:p w14:paraId="5656C281" w14:textId="77777777" w:rsidR="0069484E" w:rsidRPr="00A50551" w:rsidRDefault="00705E9B" w:rsidP="00705E9B">
      <w:pPr>
        <w:ind w:hanging="720"/>
        <w:rPr>
          <w:rFonts w:asciiTheme="minorHAnsi" w:hAnsiTheme="minorHAnsi" w:cs="Arial"/>
          <w:sz w:val="22"/>
          <w:szCs w:val="20"/>
          <w:lang w:val="en-US"/>
        </w:rPr>
      </w:pPr>
      <w:r w:rsidRPr="00A50551">
        <w:rPr>
          <w:rFonts w:asciiTheme="minorHAnsi" w:hAnsiTheme="minorHAnsi" w:cs="Arial"/>
          <w:sz w:val="22"/>
          <w:szCs w:val="20"/>
          <w:lang w:val="en-US"/>
        </w:rPr>
        <w:tab/>
        <w:t>All general guidelines along with the related Safe Operating Procedures pertaining to you or your group’s activities should be kept in a location central to the work being performed and readily available to the individuals involved in the task.</w:t>
      </w:r>
    </w:p>
    <w:p w14:paraId="5970B105" w14:textId="77777777" w:rsidR="00222A97" w:rsidRPr="00A50551" w:rsidRDefault="00EF4B72" w:rsidP="00BB3090">
      <w:pPr>
        <w:tabs>
          <w:tab w:val="left" w:pos="-720"/>
          <w:tab w:val="left" w:pos="360"/>
          <w:tab w:val="left" w:pos="5580"/>
          <w:tab w:val="left" w:pos="6300"/>
          <w:tab w:val="left" w:pos="7020"/>
        </w:tabs>
        <w:suppressAutoHyphens/>
        <w:rPr>
          <w:rFonts w:asciiTheme="minorHAnsi" w:hAnsiTheme="minorHAnsi" w:cstheme="minorHAnsi"/>
          <w:b/>
          <w:noProof/>
          <w:sz w:val="22"/>
        </w:rPr>
      </w:pPr>
      <w:r>
        <w:rPr>
          <w:rFonts w:cstheme="minorHAnsi"/>
          <w:sz w:val="20"/>
          <w:szCs w:val="20"/>
        </w:rPr>
        <w:pict w14:anchorId="56A3C807">
          <v:rect id="_x0000_i1025" style="width:0;height:1.5pt" o:hralign="center" o:hrstd="t" o:hr="t" fillcolor="#a0a0a0" stroked="f"/>
        </w:pict>
      </w:r>
    </w:p>
    <w:p w14:paraId="5343E4B5" w14:textId="77777777" w:rsidR="00222A97" w:rsidRDefault="00222A97" w:rsidP="00440D36">
      <w:pPr>
        <w:rPr>
          <w:rFonts w:asciiTheme="minorHAnsi" w:hAnsiTheme="minorHAnsi"/>
          <w:sz w:val="22"/>
          <w:szCs w:val="20"/>
        </w:rPr>
      </w:pPr>
    </w:p>
    <w:p w14:paraId="6EA9D010" w14:textId="77777777" w:rsidR="00440D36" w:rsidRPr="00A50551" w:rsidRDefault="00440D36" w:rsidP="00440D36">
      <w:pPr>
        <w:rPr>
          <w:rFonts w:asciiTheme="minorHAnsi" w:hAnsiTheme="minorHAnsi"/>
          <w:sz w:val="22"/>
          <w:szCs w:val="20"/>
        </w:rPr>
      </w:pPr>
      <w:r w:rsidRPr="00A50551">
        <w:rPr>
          <w:rFonts w:asciiTheme="minorHAnsi" w:hAnsiTheme="minorHAnsi"/>
          <w:sz w:val="22"/>
          <w:szCs w:val="20"/>
        </w:rPr>
        <w:t xml:space="preserve">The operation of blenders, </w:t>
      </w:r>
      <w:proofErr w:type="spellStart"/>
      <w:r w:rsidRPr="00A50551">
        <w:rPr>
          <w:rFonts w:asciiTheme="minorHAnsi" w:hAnsiTheme="minorHAnsi"/>
          <w:sz w:val="22"/>
          <w:szCs w:val="20"/>
        </w:rPr>
        <w:t>sonicators</w:t>
      </w:r>
      <w:proofErr w:type="spellEnd"/>
      <w:r w:rsidRPr="00A50551">
        <w:rPr>
          <w:rFonts w:asciiTheme="minorHAnsi" w:hAnsiTheme="minorHAnsi"/>
          <w:sz w:val="22"/>
          <w:szCs w:val="20"/>
        </w:rPr>
        <w:t xml:space="preserve">, </w:t>
      </w:r>
      <w:proofErr w:type="spellStart"/>
      <w:r w:rsidRPr="00A50551">
        <w:rPr>
          <w:rFonts w:asciiTheme="minorHAnsi" w:hAnsiTheme="minorHAnsi"/>
          <w:sz w:val="22"/>
          <w:szCs w:val="20"/>
        </w:rPr>
        <w:t>homogenziers</w:t>
      </w:r>
      <w:proofErr w:type="spellEnd"/>
      <w:r w:rsidRPr="00A50551">
        <w:rPr>
          <w:rFonts w:asciiTheme="minorHAnsi" w:hAnsiTheme="minorHAnsi"/>
          <w:sz w:val="22"/>
          <w:szCs w:val="20"/>
        </w:rPr>
        <w:t xml:space="preserve">, mixers, shaking incubators, grinders, </w:t>
      </w:r>
      <w:proofErr w:type="spellStart"/>
      <w:r w:rsidRPr="00A50551">
        <w:rPr>
          <w:rFonts w:asciiTheme="minorHAnsi" w:hAnsiTheme="minorHAnsi"/>
          <w:sz w:val="22"/>
          <w:szCs w:val="20"/>
        </w:rPr>
        <w:t>lyophilizers</w:t>
      </w:r>
      <w:proofErr w:type="spellEnd"/>
      <w:r w:rsidRPr="00A50551">
        <w:rPr>
          <w:rFonts w:asciiTheme="minorHAnsi" w:hAnsiTheme="minorHAnsi"/>
          <w:sz w:val="22"/>
          <w:szCs w:val="20"/>
        </w:rPr>
        <w:t>, and other similar equipment can generate aerosols.  The following highlights some requirements and recommendations for using these types of equipment:</w:t>
      </w:r>
    </w:p>
    <w:p w14:paraId="039FEDA0" w14:textId="77777777" w:rsidR="00440D36" w:rsidRPr="00A50551" w:rsidRDefault="00440D36" w:rsidP="00440D36">
      <w:pPr>
        <w:pStyle w:val="ListParagraph"/>
        <w:numPr>
          <w:ilvl w:val="0"/>
          <w:numId w:val="34"/>
        </w:numPr>
        <w:spacing w:after="200" w:line="276" w:lineRule="auto"/>
        <w:rPr>
          <w:rFonts w:asciiTheme="minorHAnsi" w:hAnsiTheme="minorHAnsi"/>
          <w:sz w:val="22"/>
          <w:szCs w:val="20"/>
        </w:rPr>
      </w:pPr>
      <w:r w:rsidRPr="00A50551">
        <w:rPr>
          <w:rFonts w:asciiTheme="minorHAnsi" w:hAnsiTheme="minorHAnsi"/>
          <w:sz w:val="22"/>
          <w:szCs w:val="20"/>
        </w:rPr>
        <w:t xml:space="preserve">Use lab equipment and/or associated accessories specifically designed to contain aerosols.  </w:t>
      </w:r>
    </w:p>
    <w:p w14:paraId="296BD7B0" w14:textId="77777777" w:rsidR="00440D36" w:rsidRPr="00A50551" w:rsidRDefault="00440D36" w:rsidP="00440D36">
      <w:pPr>
        <w:pStyle w:val="ListParagraph"/>
        <w:numPr>
          <w:ilvl w:val="0"/>
          <w:numId w:val="34"/>
        </w:numPr>
        <w:spacing w:after="200" w:line="276" w:lineRule="auto"/>
        <w:rPr>
          <w:rFonts w:asciiTheme="minorHAnsi" w:hAnsiTheme="minorHAnsi"/>
          <w:sz w:val="22"/>
          <w:szCs w:val="20"/>
        </w:rPr>
      </w:pPr>
      <w:r w:rsidRPr="00A50551">
        <w:rPr>
          <w:rFonts w:asciiTheme="minorHAnsi" w:hAnsiTheme="minorHAnsi"/>
          <w:sz w:val="22"/>
          <w:szCs w:val="20"/>
        </w:rPr>
        <w:t>When necessary, operate equipment in a BSC (only if the equipment does not disrupt airflow patterns) or another primary containment enclosure.</w:t>
      </w:r>
    </w:p>
    <w:p w14:paraId="293E3622" w14:textId="77777777" w:rsidR="00440D36" w:rsidRPr="00A50551" w:rsidRDefault="00440D36" w:rsidP="00440D36">
      <w:pPr>
        <w:pStyle w:val="ListParagraph"/>
        <w:numPr>
          <w:ilvl w:val="0"/>
          <w:numId w:val="34"/>
        </w:numPr>
        <w:spacing w:after="200" w:line="276" w:lineRule="auto"/>
        <w:rPr>
          <w:rFonts w:asciiTheme="minorHAnsi" w:hAnsiTheme="minorHAnsi"/>
          <w:sz w:val="22"/>
          <w:szCs w:val="20"/>
        </w:rPr>
      </w:pPr>
      <w:r w:rsidRPr="00A50551">
        <w:rPr>
          <w:rFonts w:asciiTheme="minorHAnsi" w:hAnsiTheme="minorHAnsi"/>
          <w:sz w:val="22"/>
          <w:szCs w:val="20"/>
        </w:rPr>
        <w:t>Allow five minute time for aerosols to settle before opening or removing the covers/ lids.</w:t>
      </w:r>
    </w:p>
    <w:p w14:paraId="52AF7CDC" w14:textId="77777777" w:rsidR="00440D36" w:rsidRPr="00A50551" w:rsidRDefault="00440D36" w:rsidP="00440D36">
      <w:pPr>
        <w:pStyle w:val="ListParagraph"/>
        <w:numPr>
          <w:ilvl w:val="0"/>
          <w:numId w:val="34"/>
        </w:numPr>
        <w:spacing w:after="200" w:line="276" w:lineRule="auto"/>
        <w:rPr>
          <w:rFonts w:asciiTheme="minorHAnsi" w:hAnsiTheme="minorHAnsi"/>
          <w:sz w:val="22"/>
          <w:szCs w:val="20"/>
        </w:rPr>
      </w:pPr>
      <w:r w:rsidRPr="00A50551">
        <w:rPr>
          <w:rFonts w:asciiTheme="minorHAnsi" w:hAnsiTheme="minorHAnsi"/>
          <w:sz w:val="22"/>
          <w:szCs w:val="20"/>
        </w:rPr>
        <w:t xml:space="preserve">A towel moistened with disinfectant should be placed over the top of the blender, grinder, </w:t>
      </w:r>
      <w:proofErr w:type="spellStart"/>
      <w:r w:rsidRPr="00A50551">
        <w:rPr>
          <w:rFonts w:asciiTheme="minorHAnsi" w:hAnsiTheme="minorHAnsi"/>
          <w:sz w:val="22"/>
          <w:szCs w:val="20"/>
        </w:rPr>
        <w:t>sonicator</w:t>
      </w:r>
      <w:proofErr w:type="spellEnd"/>
      <w:r w:rsidRPr="00A50551">
        <w:rPr>
          <w:rFonts w:asciiTheme="minorHAnsi" w:hAnsiTheme="minorHAnsi"/>
          <w:sz w:val="22"/>
          <w:szCs w:val="20"/>
        </w:rPr>
        <w:t>, etc. while operating.</w:t>
      </w:r>
    </w:p>
    <w:p w14:paraId="3155DAD7" w14:textId="77777777" w:rsidR="00440D36" w:rsidRPr="00A50551" w:rsidRDefault="00440D36" w:rsidP="00440D36">
      <w:pPr>
        <w:ind w:left="720"/>
        <w:rPr>
          <w:rFonts w:asciiTheme="minorHAnsi" w:hAnsiTheme="minorHAnsi"/>
          <w:sz w:val="22"/>
          <w:szCs w:val="20"/>
        </w:rPr>
      </w:pPr>
    </w:p>
    <w:p w14:paraId="45B9388E" w14:textId="77777777" w:rsidR="00440D36" w:rsidRPr="00A50551" w:rsidRDefault="00440D36" w:rsidP="00440D36">
      <w:pPr>
        <w:rPr>
          <w:rFonts w:asciiTheme="minorHAnsi" w:hAnsiTheme="minorHAnsi"/>
          <w:b/>
          <w:sz w:val="22"/>
          <w:szCs w:val="20"/>
        </w:rPr>
      </w:pPr>
      <w:r w:rsidRPr="00A50551">
        <w:rPr>
          <w:rFonts w:asciiTheme="minorHAnsi" w:hAnsiTheme="minorHAnsi"/>
          <w:b/>
          <w:sz w:val="22"/>
          <w:szCs w:val="20"/>
        </w:rPr>
        <w:t>Blenders</w:t>
      </w:r>
    </w:p>
    <w:p w14:paraId="6DBB803E" w14:textId="77777777" w:rsidR="00440D36" w:rsidRPr="00A50551" w:rsidRDefault="00440D36" w:rsidP="00440D36">
      <w:pPr>
        <w:rPr>
          <w:rFonts w:asciiTheme="minorHAnsi" w:hAnsiTheme="minorHAnsi"/>
          <w:sz w:val="22"/>
          <w:szCs w:val="20"/>
        </w:rPr>
      </w:pPr>
      <w:r w:rsidRPr="00A50551">
        <w:rPr>
          <w:rFonts w:asciiTheme="minorHAnsi" w:hAnsiTheme="minorHAnsi"/>
          <w:sz w:val="22"/>
          <w:szCs w:val="20"/>
        </w:rPr>
        <w:t xml:space="preserve">Safety blenders should be used. Safety blenders are designed to prevent leakage from the bottom of the blender jar and to withstand sterilization by autoclaving. They also provide a cooling jacket to avoid biological inactivation. </w:t>
      </w:r>
    </w:p>
    <w:p w14:paraId="4D33B080" w14:textId="77777777" w:rsidR="00440D36" w:rsidRPr="00A50551" w:rsidRDefault="00440D36" w:rsidP="00440D36">
      <w:pPr>
        <w:rPr>
          <w:rFonts w:asciiTheme="minorHAnsi" w:hAnsiTheme="minorHAnsi"/>
          <w:sz w:val="22"/>
          <w:szCs w:val="20"/>
        </w:rPr>
      </w:pPr>
    </w:p>
    <w:p w14:paraId="53070095" w14:textId="77777777" w:rsidR="00440D36" w:rsidRPr="00A50551" w:rsidRDefault="00440D36" w:rsidP="00440D36">
      <w:pPr>
        <w:spacing w:after="100" w:afterAutospacing="1"/>
        <w:rPr>
          <w:rFonts w:asciiTheme="minorHAnsi" w:hAnsiTheme="minorHAnsi"/>
          <w:sz w:val="22"/>
          <w:szCs w:val="20"/>
        </w:rPr>
      </w:pPr>
      <w:r w:rsidRPr="00A50551">
        <w:rPr>
          <w:rFonts w:asciiTheme="minorHAnsi" w:hAnsiTheme="minorHAnsi"/>
          <w:sz w:val="22"/>
          <w:szCs w:val="20"/>
        </w:rPr>
        <w:t xml:space="preserve">Avoiding using a glass blender jar. If a glass jar must be used, it must be covered with a polypropylene jar to contain the glass in case of breakage. </w:t>
      </w:r>
    </w:p>
    <w:p w14:paraId="4EAE250D" w14:textId="77777777" w:rsidR="00440D36" w:rsidRPr="00A50551" w:rsidRDefault="00440D36" w:rsidP="00440D36">
      <w:pPr>
        <w:rPr>
          <w:rFonts w:asciiTheme="minorHAnsi" w:hAnsiTheme="minorHAnsi"/>
          <w:b/>
          <w:sz w:val="22"/>
          <w:szCs w:val="20"/>
        </w:rPr>
      </w:pPr>
      <w:proofErr w:type="spellStart"/>
      <w:r w:rsidRPr="00A50551">
        <w:rPr>
          <w:rFonts w:asciiTheme="minorHAnsi" w:hAnsiTheme="minorHAnsi"/>
          <w:b/>
          <w:sz w:val="22"/>
          <w:szCs w:val="20"/>
        </w:rPr>
        <w:t>Sonicators</w:t>
      </w:r>
      <w:proofErr w:type="spellEnd"/>
    </w:p>
    <w:p w14:paraId="09D04429" w14:textId="77777777" w:rsidR="00440D36" w:rsidRPr="00A50551" w:rsidRDefault="00440D36" w:rsidP="00440D36">
      <w:pPr>
        <w:pStyle w:val="NormalWeb"/>
        <w:spacing w:before="0" w:beforeAutospacing="0" w:line="276" w:lineRule="auto"/>
        <w:rPr>
          <w:rFonts w:asciiTheme="minorHAnsi" w:hAnsiTheme="minorHAnsi"/>
          <w:sz w:val="22"/>
          <w:szCs w:val="20"/>
        </w:rPr>
      </w:pPr>
      <w:proofErr w:type="spellStart"/>
      <w:r w:rsidRPr="00A50551">
        <w:rPr>
          <w:rFonts w:asciiTheme="minorHAnsi" w:hAnsiTheme="minorHAnsi"/>
          <w:sz w:val="22"/>
          <w:szCs w:val="20"/>
        </w:rPr>
        <w:t>Sonicators</w:t>
      </w:r>
      <w:proofErr w:type="spellEnd"/>
      <w:r w:rsidRPr="00A50551">
        <w:rPr>
          <w:rFonts w:asciiTheme="minorHAnsi" w:hAnsiTheme="minorHAnsi"/>
          <w:sz w:val="22"/>
          <w:szCs w:val="20"/>
        </w:rPr>
        <w:t xml:space="preserve"> are high-frequency sound generators used to disrupt cells or shear nucleic acids. Laboratory personnel must be concerned about </w:t>
      </w:r>
      <w:r w:rsidRPr="00A50551">
        <w:rPr>
          <w:rFonts w:asciiTheme="minorHAnsi" w:hAnsiTheme="minorHAnsi"/>
          <w:sz w:val="22"/>
          <w:szCs w:val="20"/>
          <w:u w:val="single"/>
        </w:rPr>
        <w:t xml:space="preserve">two of the major hazards associated with </w:t>
      </w:r>
      <w:proofErr w:type="spellStart"/>
      <w:r w:rsidRPr="00A50551">
        <w:rPr>
          <w:rFonts w:asciiTheme="minorHAnsi" w:hAnsiTheme="minorHAnsi"/>
          <w:sz w:val="22"/>
          <w:szCs w:val="20"/>
          <w:u w:val="single"/>
        </w:rPr>
        <w:t>sonicators</w:t>
      </w:r>
      <w:proofErr w:type="spellEnd"/>
      <w:r w:rsidRPr="00A50551">
        <w:rPr>
          <w:rFonts w:asciiTheme="minorHAnsi" w:hAnsiTheme="minorHAnsi"/>
          <w:sz w:val="22"/>
          <w:szCs w:val="20"/>
        </w:rPr>
        <w:t>. The first hazard is hearing damage caused by high frequency sound. The second hazard is the generation of aerosols from the sonication process.</w:t>
      </w:r>
    </w:p>
    <w:p w14:paraId="15D3839B" w14:textId="77777777" w:rsidR="00440D36" w:rsidRPr="00A50551" w:rsidRDefault="00440D36" w:rsidP="00440D36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sz w:val="22"/>
          <w:szCs w:val="20"/>
        </w:rPr>
      </w:pPr>
      <w:proofErr w:type="spellStart"/>
      <w:r w:rsidRPr="00A50551">
        <w:rPr>
          <w:rFonts w:asciiTheme="minorHAnsi" w:hAnsiTheme="minorHAnsi"/>
          <w:sz w:val="22"/>
          <w:szCs w:val="20"/>
        </w:rPr>
        <w:t>Sonicators</w:t>
      </w:r>
      <w:proofErr w:type="spellEnd"/>
      <w:r w:rsidRPr="00A50551">
        <w:rPr>
          <w:rFonts w:asciiTheme="minorHAnsi" w:hAnsiTheme="minorHAnsi"/>
          <w:sz w:val="22"/>
          <w:szCs w:val="20"/>
        </w:rPr>
        <w:t xml:space="preserve"> generate sound waves in the 20,000 Hz range. These </w:t>
      </w:r>
      <w:proofErr w:type="spellStart"/>
      <w:r w:rsidRPr="00A50551">
        <w:rPr>
          <w:rFonts w:asciiTheme="minorHAnsi" w:hAnsiTheme="minorHAnsi"/>
          <w:sz w:val="22"/>
          <w:szCs w:val="20"/>
        </w:rPr>
        <w:t>sonicator</w:t>
      </w:r>
      <w:proofErr w:type="spellEnd"/>
      <w:r w:rsidRPr="00A50551">
        <w:rPr>
          <w:rFonts w:asciiTheme="minorHAnsi" w:hAnsiTheme="minorHAnsi"/>
          <w:sz w:val="22"/>
          <w:szCs w:val="20"/>
        </w:rPr>
        <w:t xml:space="preserve">-generated sound waves are outside the normal range of hearing. Often the sound heard while using a </w:t>
      </w:r>
      <w:proofErr w:type="spellStart"/>
      <w:r w:rsidRPr="00A50551">
        <w:rPr>
          <w:rFonts w:asciiTheme="minorHAnsi" w:hAnsiTheme="minorHAnsi"/>
          <w:sz w:val="22"/>
          <w:szCs w:val="20"/>
        </w:rPr>
        <w:t>sonicator</w:t>
      </w:r>
      <w:proofErr w:type="spellEnd"/>
      <w:r w:rsidRPr="00A50551">
        <w:rPr>
          <w:rFonts w:asciiTheme="minorHAnsi" w:hAnsiTheme="minorHAnsi"/>
          <w:sz w:val="22"/>
          <w:szCs w:val="20"/>
        </w:rPr>
        <w:t xml:space="preserve"> is produced by cavitations of the liquid in the sample container or vibrations from loose equipment. Actions you can take to reduce the hazards include:</w:t>
      </w:r>
    </w:p>
    <w:p w14:paraId="6E6C9950" w14:textId="77777777" w:rsidR="00440D36" w:rsidRPr="00A50551" w:rsidRDefault="00440D36" w:rsidP="00440D36">
      <w:pPr>
        <w:numPr>
          <w:ilvl w:val="0"/>
          <w:numId w:val="33"/>
        </w:numPr>
        <w:spacing w:line="276" w:lineRule="auto"/>
        <w:rPr>
          <w:rFonts w:asciiTheme="minorHAnsi" w:hAnsiTheme="minorHAnsi"/>
          <w:sz w:val="22"/>
          <w:szCs w:val="20"/>
        </w:rPr>
      </w:pPr>
      <w:r w:rsidRPr="00A50551">
        <w:rPr>
          <w:rFonts w:asciiTheme="minorHAnsi" w:hAnsiTheme="minorHAnsi"/>
          <w:sz w:val="22"/>
          <w:szCs w:val="20"/>
        </w:rPr>
        <w:t xml:space="preserve">Wear earphone-type sound mufflers to protect your hearing while sonicating (contact </w:t>
      </w:r>
      <w:hyperlink r:id="rId7" w:history="1">
        <w:r w:rsidRPr="00A50551">
          <w:rPr>
            <w:rStyle w:val="Hyperlink"/>
            <w:rFonts w:asciiTheme="minorHAnsi" w:hAnsiTheme="minorHAnsi"/>
            <w:sz w:val="22"/>
            <w:szCs w:val="20"/>
          </w:rPr>
          <w:t>health.safety@uregina.ca</w:t>
        </w:r>
      </w:hyperlink>
      <w:r w:rsidRPr="00A50551">
        <w:rPr>
          <w:rFonts w:asciiTheme="minorHAnsi" w:hAnsiTheme="minorHAnsi"/>
          <w:sz w:val="22"/>
          <w:szCs w:val="20"/>
        </w:rPr>
        <w:t xml:space="preserve">) </w:t>
      </w:r>
    </w:p>
    <w:p w14:paraId="57428141" w14:textId="77777777" w:rsidR="00440D36" w:rsidRPr="00A50551" w:rsidRDefault="00440D36" w:rsidP="00440D36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0"/>
        </w:rPr>
      </w:pPr>
      <w:r w:rsidRPr="00A50551">
        <w:rPr>
          <w:rFonts w:asciiTheme="minorHAnsi" w:hAnsiTheme="minorHAnsi"/>
          <w:sz w:val="22"/>
          <w:szCs w:val="20"/>
        </w:rPr>
        <w:lastRenderedPageBreak/>
        <w:t xml:space="preserve">If possible, have the </w:t>
      </w:r>
      <w:proofErr w:type="spellStart"/>
      <w:r w:rsidRPr="00A50551">
        <w:rPr>
          <w:rFonts w:asciiTheme="minorHAnsi" w:hAnsiTheme="minorHAnsi"/>
          <w:sz w:val="22"/>
          <w:szCs w:val="20"/>
        </w:rPr>
        <w:t>sonicator</w:t>
      </w:r>
      <w:proofErr w:type="spellEnd"/>
      <w:r w:rsidRPr="00A50551">
        <w:rPr>
          <w:rFonts w:asciiTheme="minorHAnsi" w:hAnsiTheme="minorHAnsi"/>
          <w:sz w:val="22"/>
          <w:szCs w:val="20"/>
        </w:rPr>
        <w:t xml:space="preserve"> located in a "sound-proof" cabinet while sonicating </w:t>
      </w:r>
    </w:p>
    <w:p w14:paraId="2D6589BC" w14:textId="77777777" w:rsidR="00440D36" w:rsidRPr="00A50551" w:rsidRDefault="00440D36" w:rsidP="00440D36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asciiTheme="minorHAnsi" w:hAnsiTheme="minorHAnsi"/>
          <w:sz w:val="22"/>
          <w:szCs w:val="20"/>
        </w:rPr>
      </w:pPr>
      <w:r w:rsidRPr="00A50551">
        <w:rPr>
          <w:rFonts w:asciiTheme="minorHAnsi" w:hAnsiTheme="minorHAnsi"/>
          <w:sz w:val="22"/>
          <w:szCs w:val="20"/>
        </w:rPr>
        <w:t xml:space="preserve">Do not sonicate in a room containing people not wearing ear protection </w:t>
      </w:r>
    </w:p>
    <w:p w14:paraId="2B61B316" w14:textId="77777777" w:rsidR="00440D36" w:rsidRPr="00A50551" w:rsidRDefault="00440D36" w:rsidP="00440D36">
      <w:pPr>
        <w:numPr>
          <w:ilvl w:val="0"/>
          <w:numId w:val="33"/>
        </w:numPr>
        <w:spacing w:line="276" w:lineRule="auto"/>
        <w:rPr>
          <w:rFonts w:asciiTheme="minorHAnsi" w:hAnsiTheme="minorHAnsi"/>
          <w:sz w:val="22"/>
          <w:szCs w:val="20"/>
        </w:rPr>
      </w:pPr>
      <w:r w:rsidRPr="00A50551">
        <w:rPr>
          <w:rFonts w:asciiTheme="minorHAnsi" w:hAnsiTheme="minorHAnsi"/>
          <w:sz w:val="22"/>
          <w:szCs w:val="20"/>
        </w:rPr>
        <w:t xml:space="preserve">Shut doors of the room where sonication is taking place </w:t>
      </w:r>
    </w:p>
    <w:p w14:paraId="5E2018E6" w14:textId="77777777" w:rsidR="00440D36" w:rsidRPr="00A50551" w:rsidRDefault="00440D36" w:rsidP="00440D36">
      <w:pPr>
        <w:ind w:left="720"/>
        <w:rPr>
          <w:rFonts w:asciiTheme="minorHAnsi" w:hAnsiTheme="minorHAnsi"/>
          <w:sz w:val="22"/>
          <w:szCs w:val="20"/>
        </w:rPr>
      </w:pPr>
    </w:p>
    <w:p w14:paraId="10681B74" w14:textId="77777777" w:rsidR="00440D36" w:rsidRPr="00A50551" w:rsidRDefault="00440D36" w:rsidP="00440D36">
      <w:pPr>
        <w:rPr>
          <w:rFonts w:asciiTheme="minorHAnsi" w:hAnsiTheme="minorHAnsi"/>
          <w:sz w:val="22"/>
          <w:szCs w:val="20"/>
        </w:rPr>
      </w:pPr>
      <w:r w:rsidRPr="00A50551">
        <w:rPr>
          <w:rFonts w:asciiTheme="minorHAnsi" w:hAnsiTheme="minorHAnsi"/>
          <w:sz w:val="22"/>
          <w:szCs w:val="20"/>
        </w:rPr>
        <w:t xml:space="preserve">The greatest hazard when using sonicating equipment to disrupt cells or shear nucleic acids is the creation of aerosols. These aerosols are generated by cavitations of the </w:t>
      </w:r>
      <w:proofErr w:type="spellStart"/>
      <w:r w:rsidRPr="00A50551">
        <w:rPr>
          <w:rFonts w:asciiTheme="minorHAnsi" w:hAnsiTheme="minorHAnsi"/>
          <w:sz w:val="22"/>
          <w:szCs w:val="20"/>
        </w:rPr>
        <w:t>sonicator</w:t>
      </w:r>
      <w:proofErr w:type="spellEnd"/>
      <w:r w:rsidRPr="00A50551">
        <w:rPr>
          <w:rFonts w:asciiTheme="minorHAnsi" w:hAnsiTheme="minorHAnsi"/>
          <w:sz w:val="22"/>
          <w:szCs w:val="20"/>
        </w:rPr>
        <w:t xml:space="preserve"> horn in the sample media and mechanical mixing.  Cup horn </w:t>
      </w:r>
      <w:proofErr w:type="spellStart"/>
      <w:r w:rsidRPr="00A50551">
        <w:rPr>
          <w:rFonts w:asciiTheme="minorHAnsi" w:hAnsiTheme="minorHAnsi"/>
          <w:sz w:val="22"/>
          <w:szCs w:val="20"/>
        </w:rPr>
        <w:t>sonicators</w:t>
      </w:r>
      <w:proofErr w:type="spellEnd"/>
      <w:r w:rsidRPr="00A50551">
        <w:rPr>
          <w:rFonts w:asciiTheme="minorHAnsi" w:hAnsiTheme="minorHAnsi"/>
          <w:sz w:val="22"/>
          <w:szCs w:val="20"/>
        </w:rPr>
        <w:t xml:space="preserve"> allow sonication of samples within a contained vessel without direct contact with the material being processed.  Sonication may be safely performed by placing a tightly capped specimen tube in a beaker of water and putting the probe in the </w:t>
      </w:r>
      <w:r w:rsidRPr="00A50551">
        <w:rPr>
          <w:rStyle w:val="Strong"/>
          <w:rFonts w:asciiTheme="minorHAnsi" w:hAnsiTheme="minorHAnsi"/>
          <w:sz w:val="22"/>
          <w:szCs w:val="20"/>
        </w:rPr>
        <w:t>water</w:t>
      </w:r>
      <w:r w:rsidRPr="00A50551">
        <w:rPr>
          <w:rFonts w:asciiTheme="minorHAnsi" w:hAnsiTheme="minorHAnsi"/>
          <w:sz w:val="22"/>
          <w:szCs w:val="20"/>
        </w:rPr>
        <w:t>, not in the tube.</w:t>
      </w:r>
    </w:p>
    <w:p w14:paraId="04F1FA33" w14:textId="77777777" w:rsidR="00440D36" w:rsidRPr="00A50551" w:rsidRDefault="00440D36" w:rsidP="00440D36">
      <w:pPr>
        <w:pStyle w:val="content"/>
        <w:spacing w:before="0" w:beforeAutospacing="0" w:after="0" w:afterAutospacing="0" w:line="276" w:lineRule="auto"/>
        <w:rPr>
          <w:rFonts w:asciiTheme="minorHAnsi" w:hAnsiTheme="minorHAnsi"/>
          <w:sz w:val="22"/>
          <w:szCs w:val="20"/>
        </w:rPr>
      </w:pPr>
    </w:p>
    <w:p w14:paraId="52182DD3" w14:textId="77777777" w:rsidR="00440D36" w:rsidRPr="00A50551" w:rsidRDefault="00440D36" w:rsidP="00440D36">
      <w:pPr>
        <w:rPr>
          <w:rFonts w:asciiTheme="minorHAnsi" w:hAnsiTheme="minorHAnsi"/>
          <w:b/>
          <w:sz w:val="22"/>
          <w:szCs w:val="20"/>
        </w:rPr>
      </w:pPr>
      <w:proofErr w:type="spellStart"/>
      <w:r w:rsidRPr="00A50551">
        <w:rPr>
          <w:rFonts w:asciiTheme="minorHAnsi" w:hAnsiTheme="minorHAnsi"/>
          <w:b/>
          <w:sz w:val="22"/>
          <w:szCs w:val="20"/>
        </w:rPr>
        <w:t>Lyophilizers</w:t>
      </w:r>
      <w:proofErr w:type="spellEnd"/>
    </w:p>
    <w:p w14:paraId="04A2D372" w14:textId="77777777" w:rsidR="00440D36" w:rsidRPr="00A50551" w:rsidRDefault="00440D36" w:rsidP="00440D36">
      <w:pPr>
        <w:spacing w:after="100" w:afterAutospacing="1"/>
        <w:rPr>
          <w:rFonts w:asciiTheme="minorHAnsi" w:hAnsiTheme="minorHAnsi"/>
          <w:sz w:val="22"/>
          <w:szCs w:val="20"/>
        </w:rPr>
      </w:pPr>
      <w:proofErr w:type="spellStart"/>
      <w:r w:rsidRPr="00A50551">
        <w:rPr>
          <w:rFonts w:asciiTheme="minorHAnsi" w:hAnsiTheme="minorHAnsi"/>
          <w:sz w:val="22"/>
          <w:szCs w:val="20"/>
        </w:rPr>
        <w:t>Lyophilizer</w:t>
      </w:r>
      <w:proofErr w:type="spellEnd"/>
      <w:r w:rsidRPr="00A50551">
        <w:rPr>
          <w:rFonts w:asciiTheme="minorHAnsi" w:hAnsiTheme="minorHAnsi"/>
          <w:sz w:val="22"/>
          <w:szCs w:val="20"/>
        </w:rPr>
        <w:t xml:space="preserve"> vacuum pump exhaust should be filtered through HEPA filters or vented into a biosafety cabinet. </w:t>
      </w:r>
    </w:p>
    <w:p w14:paraId="75965D14" w14:textId="77777777" w:rsidR="00440D36" w:rsidRPr="00A50551" w:rsidRDefault="00440D36" w:rsidP="00440D36">
      <w:pPr>
        <w:spacing w:before="100" w:beforeAutospacing="1" w:after="100" w:afterAutospacing="1"/>
        <w:rPr>
          <w:rFonts w:asciiTheme="minorHAnsi" w:hAnsiTheme="minorHAnsi"/>
          <w:sz w:val="22"/>
          <w:szCs w:val="20"/>
        </w:rPr>
      </w:pPr>
      <w:r w:rsidRPr="00A50551">
        <w:rPr>
          <w:rFonts w:asciiTheme="minorHAnsi" w:hAnsiTheme="minorHAnsi"/>
          <w:sz w:val="22"/>
          <w:szCs w:val="20"/>
        </w:rPr>
        <w:t xml:space="preserve">Polypropylene tubes should be used in place of glass ampoules for storing biohazardous material in liquid nitrogen. Glass ampoules can explode, causing eye injuries and exposure to the biohazardous material. </w:t>
      </w:r>
    </w:p>
    <w:p w14:paraId="247DCFF6" w14:textId="77777777" w:rsidR="00A50551" w:rsidRPr="00A50551" w:rsidRDefault="00A50551" w:rsidP="00A50551">
      <w:pPr>
        <w:rPr>
          <w:rFonts w:asciiTheme="minorHAnsi" w:hAnsiTheme="minorHAnsi"/>
          <w:sz w:val="22"/>
        </w:rPr>
      </w:pPr>
      <w:r w:rsidRPr="00A50551">
        <w:rPr>
          <w:rFonts w:asciiTheme="minorHAnsi" w:hAnsiTheme="minorHAnsi"/>
          <w:sz w:val="22"/>
        </w:rPr>
        <w:t>*Information provided by the University of Rochester</w:t>
      </w:r>
    </w:p>
    <w:p w14:paraId="099FE869" w14:textId="77777777" w:rsidR="00E93469" w:rsidRPr="00251AC9" w:rsidRDefault="00E93469" w:rsidP="00440D36">
      <w:pPr>
        <w:tabs>
          <w:tab w:val="left" w:pos="-720"/>
          <w:tab w:val="left" w:pos="360"/>
          <w:tab w:val="left" w:pos="5580"/>
          <w:tab w:val="left" w:pos="6300"/>
          <w:tab w:val="left" w:pos="7020"/>
        </w:tabs>
        <w:suppressAutoHyphens/>
        <w:rPr>
          <w:rFonts w:asciiTheme="minorHAnsi" w:hAnsiTheme="minorHAnsi"/>
          <w:sz w:val="20"/>
          <w:szCs w:val="20"/>
        </w:rPr>
      </w:pPr>
    </w:p>
    <w:sectPr w:rsidR="00E93469" w:rsidRPr="00251AC9" w:rsidSect="003C63E7">
      <w:footerReference w:type="default" r:id="rId8"/>
      <w:headerReference w:type="first" r:id="rId9"/>
      <w:footerReference w:type="first" r:id="rId10"/>
      <w:pgSz w:w="12240" w:h="15840"/>
      <w:pgMar w:top="864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C889A" w14:textId="77777777" w:rsidR="00FC7967" w:rsidRDefault="00FC7967" w:rsidP="0069484E">
      <w:r>
        <w:separator/>
      </w:r>
    </w:p>
  </w:endnote>
  <w:endnote w:type="continuationSeparator" w:id="0">
    <w:p w14:paraId="7CAEFD24" w14:textId="77777777" w:rsidR="00FC7967" w:rsidRDefault="00FC7967" w:rsidP="0069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06C37" w14:textId="77777777" w:rsidR="00EF4B72" w:rsidRPr="00812814" w:rsidRDefault="00F64F28" w:rsidP="00812814">
    <w:pPr>
      <w:pStyle w:val="Footer"/>
      <w:tabs>
        <w:tab w:val="clear" w:pos="4320"/>
        <w:tab w:val="clear" w:pos="8640"/>
        <w:tab w:val="center" w:pos="4680"/>
        <w:tab w:val="right" w:pos="9270"/>
      </w:tabs>
      <w:ind w:firstLine="4140"/>
      <w:rPr>
        <w:rFonts w:asciiTheme="minorHAnsi" w:hAnsiTheme="minorHAnsi"/>
        <w:szCs w:val="20"/>
      </w:rPr>
    </w:pPr>
    <w:r>
      <w:rPr>
        <w:rFonts w:asciiTheme="minorHAnsi" w:hAnsiTheme="minorHAnsi"/>
        <w:sz w:val="18"/>
        <w:szCs w:val="18"/>
      </w:rPr>
      <w:tab/>
    </w:r>
    <w:r w:rsidR="00C8770F">
      <w:rPr>
        <w:rFonts w:asciiTheme="minorHAnsi" w:hAnsiTheme="minorHAnsi"/>
        <w:sz w:val="18"/>
        <w:szCs w:val="18"/>
      </w:rPr>
      <w:tab/>
    </w:r>
    <w:r w:rsidR="0034266F" w:rsidRPr="00812814">
      <w:rPr>
        <w:rFonts w:asciiTheme="minorHAnsi" w:hAnsiTheme="minorHAnsi"/>
        <w:sz w:val="18"/>
        <w:szCs w:val="18"/>
      </w:rPr>
      <w:fldChar w:fldCharType="begin"/>
    </w:r>
    <w:r w:rsidR="00C8770F" w:rsidRPr="00812814">
      <w:rPr>
        <w:rFonts w:asciiTheme="minorHAnsi" w:hAnsiTheme="minorHAnsi"/>
        <w:sz w:val="18"/>
        <w:szCs w:val="18"/>
      </w:rPr>
      <w:instrText xml:space="preserve"> PAGE   \* MERGEFORMAT </w:instrText>
    </w:r>
    <w:r w:rsidR="0034266F" w:rsidRPr="00812814">
      <w:rPr>
        <w:rFonts w:asciiTheme="minorHAnsi" w:hAnsiTheme="minorHAnsi"/>
        <w:sz w:val="18"/>
        <w:szCs w:val="18"/>
      </w:rPr>
      <w:fldChar w:fldCharType="separate"/>
    </w:r>
    <w:r w:rsidR="00663621" w:rsidRPr="00663621">
      <w:rPr>
        <w:rFonts w:asciiTheme="minorHAnsi" w:hAnsiTheme="minorHAnsi"/>
        <w:b/>
        <w:noProof/>
        <w:sz w:val="18"/>
        <w:szCs w:val="18"/>
      </w:rPr>
      <w:t>2</w:t>
    </w:r>
    <w:r w:rsidR="0034266F" w:rsidRPr="00812814">
      <w:rPr>
        <w:rFonts w:asciiTheme="minorHAnsi" w:hAnsiTheme="minorHAnsi"/>
        <w:sz w:val="18"/>
        <w:szCs w:val="18"/>
      </w:rPr>
      <w:fldChar w:fldCharType="end"/>
    </w:r>
    <w:r w:rsidR="00C8770F" w:rsidRPr="00812814">
      <w:rPr>
        <w:rFonts w:asciiTheme="minorHAnsi" w:hAnsiTheme="minorHAnsi"/>
        <w:b/>
        <w:sz w:val="18"/>
        <w:szCs w:val="18"/>
      </w:rPr>
      <w:t xml:space="preserve"> </w:t>
    </w:r>
    <w:r w:rsidR="00C8770F" w:rsidRPr="00812814">
      <w:rPr>
        <w:rFonts w:asciiTheme="minorHAnsi" w:hAnsiTheme="minorHAnsi"/>
        <w:sz w:val="18"/>
        <w:szCs w:val="18"/>
      </w:rPr>
      <w:t>|</w:t>
    </w:r>
    <w:r w:rsidR="00C8770F" w:rsidRPr="00812814">
      <w:rPr>
        <w:rFonts w:asciiTheme="minorHAnsi" w:hAnsiTheme="minorHAnsi"/>
        <w:b/>
        <w:sz w:val="18"/>
        <w:szCs w:val="18"/>
      </w:rPr>
      <w:t xml:space="preserve"> </w:t>
    </w:r>
    <w:r w:rsidR="00C8770F" w:rsidRPr="00812814">
      <w:rPr>
        <w:rFonts w:asciiTheme="minorHAnsi" w:hAnsiTheme="minorHAnsi"/>
        <w:color w:val="7F7F7F" w:themeColor="background1" w:themeShade="7F"/>
        <w:spacing w:val="60"/>
        <w:sz w:val="18"/>
        <w:szCs w:val="18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76FA" w14:textId="77777777" w:rsidR="00EF4B72" w:rsidRPr="00110690" w:rsidRDefault="00276967" w:rsidP="00110690">
    <w:pPr>
      <w:pStyle w:val="Footer"/>
      <w:jc w:val="right"/>
      <w:rPr>
        <w:rFonts w:asciiTheme="minorHAnsi" w:hAnsiTheme="minorHAnsi"/>
        <w:szCs w:val="20"/>
      </w:rPr>
    </w:pPr>
    <w:r>
      <w:rPr>
        <w:rFonts w:asciiTheme="minorHAnsi" w:hAnsiTheme="minorHAnsi"/>
        <w:sz w:val="18"/>
        <w:szCs w:val="18"/>
      </w:rPr>
      <w:t>C</w:t>
    </w:r>
    <w:r w:rsidR="00E361A8">
      <w:rPr>
        <w:rFonts w:asciiTheme="minorHAnsi" w:hAnsiTheme="minorHAnsi"/>
        <w:sz w:val="18"/>
        <w:szCs w:val="18"/>
      </w:rPr>
      <w:t xml:space="preserve">reated By:  </w:t>
    </w:r>
    <w:r w:rsidR="00533DA5">
      <w:rPr>
        <w:rFonts w:asciiTheme="minorHAnsi" w:hAnsiTheme="minorHAnsi"/>
        <w:sz w:val="18"/>
        <w:szCs w:val="18"/>
      </w:rPr>
      <w:t xml:space="preserve">T. </w:t>
    </w:r>
    <w:r w:rsidR="00BB3090">
      <w:rPr>
        <w:rFonts w:asciiTheme="minorHAnsi" w:hAnsiTheme="minorHAnsi"/>
        <w:sz w:val="18"/>
        <w:szCs w:val="18"/>
      </w:rPr>
      <w:t>Young</w:t>
    </w:r>
    <w:r w:rsidR="00E361A8">
      <w:rPr>
        <w:rFonts w:asciiTheme="minorHAnsi" w:hAnsiTheme="minorHAnsi"/>
        <w:sz w:val="18"/>
        <w:szCs w:val="18"/>
      </w:rPr>
      <w:t xml:space="preserve">              </w:t>
    </w:r>
    <w:r w:rsidR="001C0578">
      <w:rPr>
        <w:rFonts w:asciiTheme="minorHAnsi" w:hAnsiTheme="minorHAnsi"/>
        <w:sz w:val="18"/>
        <w:szCs w:val="18"/>
      </w:rPr>
      <w:t>(</w:t>
    </w:r>
    <w:r>
      <w:rPr>
        <w:rFonts w:asciiTheme="minorHAnsi" w:hAnsiTheme="minorHAnsi"/>
        <w:sz w:val="18"/>
        <w:szCs w:val="18"/>
      </w:rPr>
      <w:t>Date:  2018/01/11</w:t>
    </w:r>
    <w:r w:rsidR="00C8770F" w:rsidRPr="00110690">
      <w:rPr>
        <w:rFonts w:asciiTheme="minorHAnsi" w:hAnsiTheme="minorHAnsi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DB1C5" w14:textId="77777777" w:rsidR="00FC7967" w:rsidRDefault="00FC7967" w:rsidP="0069484E">
      <w:r>
        <w:separator/>
      </w:r>
    </w:p>
  </w:footnote>
  <w:footnote w:type="continuationSeparator" w:id="0">
    <w:p w14:paraId="11D66E52" w14:textId="77777777" w:rsidR="00FC7967" w:rsidRDefault="00FC7967" w:rsidP="00694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35D1" w14:textId="77777777" w:rsidR="0069484E" w:rsidRDefault="00276967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268386B" wp14:editId="53494101">
              <wp:simplePos x="0" y="0"/>
              <wp:positionH relativeFrom="column">
                <wp:posOffset>-800100</wp:posOffset>
              </wp:positionH>
              <wp:positionV relativeFrom="paragraph">
                <wp:posOffset>-323850</wp:posOffset>
              </wp:positionV>
              <wp:extent cx="3893326" cy="662940"/>
              <wp:effectExtent l="0" t="0" r="0" b="381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93326" cy="662940"/>
                        <a:chOff x="0" y="0"/>
                        <a:chExt cx="3893326" cy="662940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1753737" y="143301"/>
                          <a:ext cx="2139589" cy="423081"/>
                          <a:chOff x="2286000" y="252484"/>
                          <a:chExt cx="2139589" cy="423081"/>
                        </a:xfrm>
                      </wpg:grpSpPr>
                      <wps:wsp>
                        <wps:cNvPr id="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286000" y="286603"/>
                            <a:ext cx="0" cy="30162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94859" y="252484"/>
                            <a:ext cx="2030730" cy="42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5E230" w14:textId="77777777" w:rsidR="00276967" w:rsidRPr="003B35B0" w:rsidRDefault="00276967" w:rsidP="0027696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B35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Human Resources Department</w:t>
                              </w:r>
                            </w:p>
                            <w:p w14:paraId="04432249" w14:textId="77777777" w:rsidR="00276967" w:rsidRPr="003B35B0" w:rsidRDefault="00276967" w:rsidP="0027696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B35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Health, Safety &amp; Wellness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" name="Picture 1" descr="T:\HR\General Office\Logo and letterhead\UofR logos\Primary logo\UR_Logo_Primary_Full_Colour_RGB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2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68386B" id="Group 4" o:spid="_x0000_s1026" style="position:absolute;margin-left:-63pt;margin-top:-25.5pt;width:306.55pt;height:52.2pt;z-index:251663360" coordsize="38933,6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">
              <v:group id="Group 5" o:spid="_x0000_s1027" style="position:absolute;left:17537;top:1433;width:21396;height:4230" coordorigin="22860,2524" coordsize="21395,4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8" type="#_x0000_t32" style="position:absolute;left:22860;top:2866;width:0;height:30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23948;top:2524;width:20307;height:4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D85E230" w14:textId="77777777" w:rsidR="00276967" w:rsidRPr="003B35B0" w:rsidRDefault="00276967" w:rsidP="0027696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B35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Human Resources Department</w:t>
                        </w:r>
                      </w:p>
                      <w:p w14:paraId="04432249" w14:textId="77777777" w:rsidR="00276967" w:rsidRPr="003B35B0" w:rsidRDefault="00276967" w:rsidP="0027696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B35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Health, Safety &amp; Wellness</w:t>
                        </w:r>
                      </w:p>
                    </w:txbxContent>
                  </v:textbox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0" type="#_x0000_t75" style="position:absolute;width:16662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">
                <v:imagedata r:id="rId2" o:title="UR_Logo_Primary_Full_Colour_RGB"/>
              </v:shape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F9EED" wp14:editId="5590C296">
              <wp:simplePos x="0" y="0"/>
              <wp:positionH relativeFrom="column">
                <wp:posOffset>-921049</wp:posOffset>
              </wp:positionH>
              <wp:positionV relativeFrom="paragraph">
                <wp:posOffset>-151913</wp:posOffset>
              </wp:positionV>
              <wp:extent cx="0" cy="295094"/>
              <wp:effectExtent l="0" t="0" r="19050" b="29210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95094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422C8646" id="AutoShape 6" o:spid="_x0000_s1026" type="#_x0000_t32" style="position:absolute;margin-left:-72.5pt;margin-top:-11.95pt;width:0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" strokeweight="1pt"/>
          </w:pict>
        </mc:Fallback>
      </mc:AlternateContent>
    </w:r>
  </w:p>
  <w:p w14:paraId="3AD683EB" w14:textId="77777777" w:rsidR="00EF4B72" w:rsidRDefault="00EF4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0C36"/>
    <w:multiLevelType w:val="hybridMultilevel"/>
    <w:tmpl w:val="67C6B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5180C"/>
    <w:multiLevelType w:val="multilevel"/>
    <w:tmpl w:val="5A3C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E72DE"/>
    <w:multiLevelType w:val="hybridMultilevel"/>
    <w:tmpl w:val="10EC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2279"/>
    <w:multiLevelType w:val="hybridMultilevel"/>
    <w:tmpl w:val="722200DC"/>
    <w:lvl w:ilvl="0" w:tplc="45484D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AB6178"/>
    <w:multiLevelType w:val="hybridMultilevel"/>
    <w:tmpl w:val="63647374"/>
    <w:lvl w:ilvl="0" w:tplc="18D86B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5484D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0E6EA4"/>
    <w:multiLevelType w:val="hybridMultilevel"/>
    <w:tmpl w:val="C9AA1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7310A"/>
    <w:multiLevelType w:val="multilevel"/>
    <w:tmpl w:val="179E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434D4"/>
    <w:multiLevelType w:val="hybridMultilevel"/>
    <w:tmpl w:val="29FE481C"/>
    <w:lvl w:ilvl="0" w:tplc="EF788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401C0"/>
    <w:multiLevelType w:val="hybridMultilevel"/>
    <w:tmpl w:val="B1D27ADE"/>
    <w:lvl w:ilvl="0" w:tplc="18D86B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5484D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F4667E"/>
    <w:multiLevelType w:val="multilevel"/>
    <w:tmpl w:val="8E58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87849"/>
    <w:multiLevelType w:val="hybridMultilevel"/>
    <w:tmpl w:val="93A4A334"/>
    <w:lvl w:ilvl="0" w:tplc="18D86BBC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244A6C5C"/>
    <w:multiLevelType w:val="hybridMultilevel"/>
    <w:tmpl w:val="C24A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44C22"/>
    <w:multiLevelType w:val="hybridMultilevel"/>
    <w:tmpl w:val="0DE8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91C5F"/>
    <w:multiLevelType w:val="hybridMultilevel"/>
    <w:tmpl w:val="4A32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2640C"/>
    <w:multiLevelType w:val="multilevel"/>
    <w:tmpl w:val="C0C4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A65F14"/>
    <w:multiLevelType w:val="hybridMultilevel"/>
    <w:tmpl w:val="A65ECD32"/>
    <w:lvl w:ilvl="0" w:tplc="45484D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01151B"/>
    <w:multiLevelType w:val="hybridMultilevel"/>
    <w:tmpl w:val="51C66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F5617"/>
    <w:multiLevelType w:val="hybridMultilevel"/>
    <w:tmpl w:val="0B6C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B3F4B"/>
    <w:multiLevelType w:val="hybridMultilevel"/>
    <w:tmpl w:val="B74202D0"/>
    <w:lvl w:ilvl="0" w:tplc="45484D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490F4E"/>
    <w:multiLevelType w:val="hybridMultilevel"/>
    <w:tmpl w:val="CA56C802"/>
    <w:lvl w:ilvl="0" w:tplc="45484D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484D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063D37"/>
    <w:multiLevelType w:val="hybridMultilevel"/>
    <w:tmpl w:val="39D63DA0"/>
    <w:lvl w:ilvl="0" w:tplc="B2A27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9362F"/>
    <w:multiLevelType w:val="hybridMultilevel"/>
    <w:tmpl w:val="3162CD70"/>
    <w:lvl w:ilvl="0" w:tplc="4FF4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216E1"/>
    <w:multiLevelType w:val="hybridMultilevel"/>
    <w:tmpl w:val="E7AA27EE"/>
    <w:lvl w:ilvl="0" w:tplc="45484D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484D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4A16F2"/>
    <w:multiLevelType w:val="multilevel"/>
    <w:tmpl w:val="101C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473B01"/>
    <w:multiLevelType w:val="hybridMultilevel"/>
    <w:tmpl w:val="ABEC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D194C"/>
    <w:multiLevelType w:val="multilevel"/>
    <w:tmpl w:val="4652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FB4E8A"/>
    <w:multiLevelType w:val="hybridMultilevel"/>
    <w:tmpl w:val="4E0C9434"/>
    <w:lvl w:ilvl="0" w:tplc="18D86B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8A4197D"/>
    <w:multiLevelType w:val="multilevel"/>
    <w:tmpl w:val="134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C83828"/>
    <w:multiLevelType w:val="hybridMultilevel"/>
    <w:tmpl w:val="0906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1227A"/>
    <w:multiLevelType w:val="multilevel"/>
    <w:tmpl w:val="C7CA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822E84"/>
    <w:multiLevelType w:val="hybridMultilevel"/>
    <w:tmpl w:val="847E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F76E9"/>
    <w:multiLevelType w:val="hybridMultilevel"/>
    <w:tmpl w:val="E5D82896"/>
    <w:lvl w:ilvl="0" w:tplc="7DB4FB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4756EF"/>
    <w:multiLevelType w:val="hybridMultilevel"/>
    <w:tmpl w:val="A28C7F98"/>
    <w:lvl w:ilvl="0" w:tplc="18D86B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87495561">
    <w:abstractNumId w:val="27"/>
  </w:num>
  <w:num w:numId="2" w16cid:durableId="2098017698">
    <w:abstractNumId w:val="9"/>
  </w:num>
  <w:num w:numId="3" w16cid:durableId="1332297299">
    <w:abstractNumId w:val="25"/>
  </w:num>
  <w:num w:numId="4" w16cid:durableId="966204585">
    <w:abstractNumId w:val="1"/>
  </w:num>
  <w:num w:numId="5" w16cid:durableId="1492984069">
    <w:abstractNumId w:val="14"/>
  </w:num>
  <w:num w:numId="6" w16cid:durableId="1851261064">
    <w:abstractNumId w:val="29"/>
  </w:num>
  <w:num w:numId="7" w16cid:durableId="2090734108">
    <w:abstractNumId w:val="6"/>
  </w:num>
  <w:num w:numId="8" w16cid:durableId="1415004673">
    <w:abstractNumId w:val="23"/>
  </w:num>
  <w:num w:numId="9" w16cid:durableId="113141101">
    <w:abstractNumId w:val="28"/>
  </w:num>
  <w:num w:numId="10" w16cid:durableId="2056468062">
    <w:abstractNumId w:val="17"/>
  </w:num>
  <w:num w:numId="11" w16cid:durableId="149495155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1972961">
    <w:abstractNumId w:val="7"/>
  </w:num>
  <w:num w:numId="13" w16cid:durableId="765074336">
    <w:abstractNumId w:val="13"/>
  </w:num>
  <w:num w:numId="14" w16cid:durableId="1372920717">
    <w:abstractNumId w:val="30"/>
  </w:num>
  <w:num w:numId="15" w16cid:durableId="1609200156">
    <w:abstractNumId w:val="20"/>
  </w:num>
  <w:num w:numId="16" w16cid:durableId="202209326">
    <w:abstractNumId w:val="18"/>
  </w:num>
  <w:num w:numId="17" w16cid:durableId="1875268471">
    <w:abstractNumId w:val="26"/>
  </w:num>
  <w:num w:numId="18" w16cid:durableId="203375055">
    <w:abstractNumId w:val="3"/>
  </w:num>
  <w:num w:numId="19" w16cid:durableId="434599003">
    <w:abstractNumId w:val="32"/>
  </w:num>
  <w:num w:numId="20" w16cid:durableId="1123698000">
    <w:abstractNumId w:val="15"/>
  </w:num>
  <w:num w:numId="21" w16cid:durableId="1776362156">
    <w:abstractNumId w:val="4"/>
  </w:num>
  <w:num w:numId="22" w16cid:durableId="1679498172">
    <w:abstractNumId w:val="19"/>
  </w:num>
  <w:num w:numId="23" w16cid:durableId="1990936816">
    <w:abstractNumId w:val="8"/>
  </w:num>
  <w:num w:numId="24" w16cid:durableId="1721781333">
    <w:abstractNumId w:val="22"/>
  </w:num>
  <w:num w:numId="25" w16cid:durableId="1812867065">
    <w:abstractNumId w:val="10"/>
  </w:num>
  <w:num w:numId="26" w16cid:durableId="707100275">
    <w:abstractNumId w:val="5"/>
  </w:num>
  <w:num w:numId="27" w16cid:durableId="1696811691">
    <w:abstractNumId w:val="31"/>
  </w:num>
  <w:num w:numId="28" w16cid:durableId="1953515365">
    <w:abstractNumId w:val="16"/>
  </w:num>
  <w:num w:numId="29" w16cid:durableId="2135247081">
    <w:abstractNumId w:val="21"/>
  </w:num>
  <w:num w:numId="30" w16cid:durableId="978416750">
    <w:abstractNumId w:val="11"/>
  </w:num>
  <w:num w:numId="31" w16cid:durableId="1124543132">
    <w:abstractNumId w:val="12"/>
  </w:num>
  <w:num w:numId="32" w16cid:durableId="1683240081">
    <w:abstractNumId w:val="0"/>
  </w:num>
  <w:num w:numId="33" w16cid:durableId="1488277101">
    <w:abstractNumId w:val="24"/>
  </w:num>
  <w:num w:numId="34" w16cid:durableId="1155026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4E"/>
    <w:rsid w:val="00034A7D"/>
    <w:rsid w:val="00035CB5"/>
    <w:rsid w:val="00072803"/>
    <w:rsid w:val="000E1C2C"/>
    <w:rsid w:val="000E6DA0"/>
    <w:rsid w:val="000F06A3"/>
    <w:rsid w:val="0015140E"/>
    <w:rsid w:val="00193729"/>
    <w:rsid w:val="001C0578"/>
    <w:rsid w:val="001D1B27"/>
    <w:rsid w:val="00222A97"/>
    <w:rsid w:val="00224ED3"/>
    <w:rsid w:val="00251AC9"/>
    <w:rsid w:val="00276967"/>
    <w:rsid w:val="003125CE"/>
    <w:rsid w:val="0034266F"/>
    <w:rsid w:val="0037279D"/>
    <w:rsid w:val="003E35F9"/>
    <w:rsid w:val="003F17F9"/>
    <w:rsid w:val="0043197A"/>
    <w:rsid w:val="00440D36"/>
    <w:rsid w:val="00486308"/>
    <w:rsid w:val="004D36F5"/>
    <w:rsid w:val="00525C5B"/>
    <w:rsid w:val="00533DA5"/>
    <w:rsid w:val="00636390"/>
    <w:rsid w:val="006370CE"/>
    <w:rsid w:val="00663621"/>
    <w:rsid w:val="0069484E"/>
    <w:rsid w:val="006C7D66"/>
    <w:rsid w:val="006D38EC"/>
    <w:rsid w:val="006F1380"/>
    <w:rsid w:val="00705E9B"/>
    <w:rsid w:val="00732459"/>
    <w:rsid w:val="007F1D3D"/>
    <w:rsid w:val="00800DCB"/>
    <w:rsid w:val="00817D6C"/>
    <w:rsid w:val="00964CCC"/>
    <w:rsid w:val="009B04EE"/>
    <w:rsid w:val="00A44547"/>
    <w:rsid w:val="00A50551"/>
    <w:rsid w:val="00AF3A36"/>
    <w:rsid w:val="00AF4094"/>
    <w:rsid w:val="00BB3090"/>
    <w:rsid w:val="00C8770F"/>
    <w:rsid w:val="00D0693E"/>
    <w:rsid w:val="00DB0C04"/>
    <w:rsid w:val="00E361A8"/>
    <w:rsid w:val="00E42C0E"/>
    <w:rsid w:val="00E93469"/>
    <w:rsid w:val="00EF4B72"/>
    <w:rsid w:val="00F64F28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A63A7E8"/>
  <w15:docId w15:val="{8133E021-32CB-497F-B428-ED04CE14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090"/>
    <w:pPr>
      <w:keepNext/>
      <w:keepLines/>
      <w:spacing w:before="200" w:line="276" w:lineRule="auto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3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9484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69484E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er">
    <w:name w:val="header"/>
    <w:basedOn w:val="Normal"/>
    <w:link w:val="HeaderChar"/>
    <w:rsid w:val="00694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84E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rsid w:val="006948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84E"/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Sideheading">
    <w:name w:val="Side heading"/>
    <w:basedOn w:val="Normal"/>
    <w:rsid w:val="0069484E"/>
    <w:rPr>
      <w:rFonts w:ascii="Arial" w:hAnsi="Arial" w:cs="Arial"/>
      <w:b/>
      <w:bCs/>
      <w:lang w:val="en-US"/>
    </w:rPr>
  </w:style>
  <w:style w:type="paragraph" w:styleId="BodyText">
    <w:name w:val="Body Text"/>
    <w:next w:val="Sideheading"/>
    <w:link w:val="BodyTextChar"/>
    <w:uiPriority w:val="99"/>
    <w:semiHidden/>
    <w:unhideWhenUsed/>
    <w:rsid w:val="006948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484E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6948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46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B3090"/>
    <w:rPr>
      <w:rFonts w:eastAsiaTheme="majorEastAsia" w:cstheme="majorBidi"/>
      <w:b/>
      <w:bCs/>
      <w:color w:val="4F81BD" w:themeColor="accent1"/>
      <w:sz w:val="32"/>
      <w:szCs w:val="26"/>
    </w:rPr>
  </w:style>
  <w:style w:type="character" w:customStyle="1" w:styleId="maintext">
    <w:name w:val="main text"/>
    <w:basedOn w:val="DefaultParagraphFont"/>
    <w:rsid w:val="00BB3090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440D36"/>
    <w:pPr>
      <w:spacing w:before="100" w:beforeAutospacing="1" w:after="100" w:afterAutospacing="1"/>
    </w:pPr>
    <w:rPr>
      <w:lang w:val="en-US"/>
    </w:rPr>
  </w:style>
  <w:style w:type="character" w:styleId="Strong">
    <w:name w:val="Strong"/>
    <w:aliases w:val="Indented text"/>
    <w:basedOn w:val="DefaultParagraphFont"/>
    <w:uiPriority w:val="22"/>
    <w:qFormat/>
    <w:rsid w:val="00440D36"/>
    <w:rPr>
      <w:b/>
      <w:bCs/>
    </w:rPr>
  </w:style>
  <w:style w:type="paragraph" w:customStyle="1" w:styleId="content">
    <w:name w:val="content"/>
    <w:basedOn w:val="Normal"/>
    <w:rsid w:val="00440D36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alth.safety@uregina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vann111l</dc:creator>
  <cp:lastModifiedBy>Christa Walsh</cp:lastModifiedBy>
  <cp:revision>3</cp:revision>
  <cp:lastPrinted>2015-08-14T21:49:00Z</cp:lastPrinted>
  <dcterms:created xsi:type="dcterms:W3CDTF">2018-01-11T22:15:00Z</dcterms:created>
  <dcterms:modified xsi:type="dcterms:W3CDTF">2024-08-22T16:47:00Z</dcterms:modified>
</cp:coreProperties>
</file>